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A6D18" w14:textId="29472F97" w:rsidR="005E4B42" w:rsidRPr="00BF1177" w:rsidRDefault="00736B7B" w:rsidP="00DA4AF2">
      <w:pPr>
        <w:overflowPunct w:val="0"/>
        <w:adjustRightInd w:val="0"/>
        <w:jc w:val="right"/>
        <w:textAlignment w:val="baseline"/>
        <w:rPr>
          <w:lang w:val="en-GB"/>
        </w:rPr>
      </w:pPr>
      <w:r>
        <w:rPr>
          <w:lang w:val="en-GB"/>
        </w:rPr>
        <w:t>Belgrade</w:t>
      </w:r>
      <w:r w:rsidR="00DA4AF2" w:rsidRPr="00BF1177">
        <w:rPr>
          <w:lang w:val="en-GB"/>
        </w:rPr>
        <w:t xml:space="preserve">, </w:t>
      </w:r>
      <w:r>
        <w:rPr>
          <w:lang w:val="en-GB"/>
        </w:rPr>
        <w:t xml:space="preserve">17 November, </w:t>
      </w:r>
      <w:r w:rsidR="00687155" w:rsidRPr="00BF1177">
        <w:rPr>
          <w:lang w:val="en-GB"/>
        </w:rPr>
        <w:t>202</w:t>
      </w:r>
      <w:r w:rsidR="00B77D3E" w:rsidRPr="00BF1177">
        <w:rPr>
          <w:lang w:val="en-GB"/>
        </w:rPr>
        <w:t>3</w:t>
      </w:r>
    </w:p>
    <w:p w14:paraId="3FA08248" w14:textId="77777777" w:rsidR="00DA4AF2" w:rsidRPr="00BF1177" w:rsidRDefault="00DA4AF2" w:rsidP="00DA4AF2">
      <w:pPr>
        <w:overflowPunct w:val="0"/>
        <w:adjustRightInd w:val="0"/>
        <w:jc w:val="right"/>
        <w:textAlignment w:val="baseline"/>
        <w:rPr>
          <w:lang w:val="en-GB"/>
        </w:rPr>
        <w:sectPr w:rsidR="00DA4AF2" w:rsidRPr="00BF1177" w:rsidSect="00853220">
          <w:headerReference w:type="first" r:id="rId9"/>
          <w:footerReference w:type="first" r:id="rId10"/>
          <w:pgSz w:w="11907" w:h="16839" w:code="9"/>
          <w:pgMar w:top="1417" w:right="1417" w:bottom="1417" w:left="1417" w:header="567" w:footer="709" w:gutter="0"/>
          <w:pgNumType w:start="1"/>
          <w:cols w:space="708"/>
          <w:titlePg/>
          <w:docGrid w:linePitch="360"/>
        </w:sectPr>
      </w:pPr>
    </w:p>
    <w:p w14:paraId="74DB5CFC" w14:textId="77777777" w:rsidR="007C1D01" w:rsidRPr="00BF1177" w:rsidRDefault="007C1D01">
      <w:pPr>
        <w:overflowPunct w:val="0"/>
        <w:adjustRightInd w:val="0"/>
        <w:jc w:val="center"/>
        <w:textAlignment w:val="baseline"/>
        <w:rPr>
          <w:b/>
          <w:lang w:val="en-GB"/>
        </w:rPr>
      </w:pPr>
    </w:p>
    <w:p w14:paraId="7418160B" w14:textId="1C2FE7C6" w:rsidR="002A2FE6" w:rsidRPr="00BF1177" w:rsidRDefault="009441C7">
      <w:pPr>
        <w:overflowPunct w:val="0"/>
        <w:adjustRightInd w:val="0"/>
        <w:jc w:val="center"/>
        <w:textAlignment w:val="baseline"/>
        <w:rPr>
          <w:b/>
          <w:lang w:val="en-GB"/>
        </w:rPr>
      </w:pPr>
      <w:r w:rsidRPr="00BF1177">
        <w:rPr>
          <w:noProof/>
        </w:rPr>
        <mc:AlternateContent>
          <mc:Choice Requires="wps">
            <w:drawing>
              <wp:anchor distT="0" distB="0" distL="114300" distR="114300" simplePos="0" relativeHeight="251657728" behindDoc="1" locked="0" layoutInCell="0" allowOverlap="1" wp14:anchorId="525AB62C" wp14:editId="6D3522BD">
                <wp:simplePos x="0" y="0"/>
                <wp:positionH relativeFrom="page">
                  <wp:posOffset>6769100</wp:posOffset>
                </wp:positionH>
                <wp:positionV relativeFrom="page">
                  <wp:posOffset>10081260</wp:posOffset>
                </wp:positionV>
                <wp:extent cx="647700" cy="396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5B2D7" w14:textId="77777777" w:rsidR="002D3888" w:rsidRPr="00AD23EA" w:rsidRDefault="002D3888" w:rsidP="00AD23EA">
                            <w:pPr>
                              <w:overflowPunct w:val="0"/>
                              <w:adjustRightInd w:val="0"/>
                              <w:jc w:val="center"/>
                              <w:textAlignment w:val="baseline"/>
                              <w:rPr>
                                <w:rFonts w:ascii="Arial" w:hAnsi="Arial" w:cs="Arial"/>
                                <w:b/>
                                <w:sz w:val="48"/>
                                <w:lang w:val="en-GB"/>
                              </w:rPr>
                            </w:pPr>
                            <w:r w:rsidRPr="00AD23EA">
                              <w:rPr>
                                <w:rFonts w:ascii="Arial" w:hAnsi="Arial" w:cs="Arial"/>
                                <w:b/>
                                <w:sz w:val="48"/>
                                <w:lang w:val="en-GB"/>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5AB62C" id="_x0000_t202" coordsize="21600,21600" o:spt="202" path="m,l,21600r21600,l21600,xe">
                <v:stroke joinstyle="miter"/>
                <v:path gradientshapeok="t" o:connecttype="rect"/>
              </v:shapetype>
              <v:shape id="Text Box 2" o:spid="_x0000_s1026" type="#_x0000_t202" style="position:absolute;left:0;text-align:left;margin-left:533pt;margin-top:793.8pt;width:51pt;height:3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Ed7XifxAQAAxQMAAA4AAAAAAAAAAAAAAAAALgIAAGRycy9l&#10;Mm9Eb2MueG1sUEsBAi0AFAAGAAgAAAAhAOtUMVreAAAADwEAAA8AAAAAAAAAAAAAAAAASwQAAGRy&#10;cy9kb3ducmV2LnhtbFBLBQYAAAAABAAEAPMAAABWBQAAAAA=&#10;" o:allowincell="f" filled="f" stroked="f">
                <v:textbox>
                  <w:txbxContent>
                    <w:p w14:paraId="1E95B2D7" w14:textId="77777777" w:rsidR="002D3888" w:rsidRPr="00AD23EA" w:rsidRDefault="002D3888" w:rsidP="00AD23EA">
                      <w:pPr>
                        <w:overflowPunct w:val="0"/>
                        <w:adjustRightInd w:val="0"/>
                        <w:jc w:val="center"/>
                        <w:textAlignment w:val="baseline"/>
                        <w:rPr>
                          <w:rFonts w:ascii="Arial" w:hAnsi="Arial" w:cs="Arial"/>
                          <w:b/>
                          <w:sz w:val="48"/>
                          <w:lang w:val="en-GB"/>
                        </w:rPr>
                      </w:pPr>
                      <w:r w:rsidRPr="00AD23EA">
                        <w:rPr>
                          <w:rFonts w:ascii="Arial" w:hAnsi="Arial" w:cs="Arial"/>
                          <w:b/>
                          <w:sz w:val="48"/>
                          <w:lang w:val="en-GB"/>
                        </w:rPr>
                        <w:t>EN</w:t>
                      </w:r>
                    </w:p>
                  </w:txbxContent>
                </v:textbox>
                <w10:wrap anchorx="page" anchory="page"/>
              </v:shape>
            </w:pict>
          </mc:Fallback>
        </mc:AlternateContent>
      </w:r>
      <w:r w:rsidR="00AC6512" w:rsidRPr="00BF1177">
        <w:rPr>
          <w:b/>
          <w:lang w:val="en-GB"/>
        </w:rPr>
        <w:t xml:space="preserve">JOINT </w:t>
      </w:r>
      <w:r w:rsidR="00141F99" w:rsidRPr="00BF1177">
        <w:rPr>
          <w:b/>
          <w:lang w:val="en-GB"/>
        </w:rPr>
        <w:t>DECLARATION</w:t>
      </w:r>
    </w:p>
    <w:p w14:paraId="5B12AC84" w14:textId="1BF2C35F" w:rsidR="00041BC8" w:rsidRPr="00BF1177" w:rsidRDefault="00041BC8" w:rsidP="00764C35">
      <w:pPr>
        <w:overflowPunct w:val="0"/>
        <w:adjustRightInd w:val="0"/>
        <w:textAlignment w:val="baseline"/>
        <w:rPr>
          <w:lang w:val="en-GB"/>
        </w:rPr>
      </w:pPr>
    </w:p>
    <w:p w14:paraId="4B3DC809" w14:textId="77777777" w:rsidR="007C1D01" w:rsidRPr="00BF1177" w:rsidRDefault="007C1D01" w:rsidP="00764C35">
      <w:pPr>
        <w:overflowPunct w:val="0"/>
        <w:adjustRightInd w:val="0"/>
        <w:textAlignment w:val="baseline"/>
        <w:rPr>
          <w:lang w:val="en-GB"/>
        </w:rPr>
      </w:pPr>
    </w:p>
    <w:p w14:paraId="76711BFE" w14:textId="27EE4FB9" w:rsidR="007C780D" w:rsidRPr="00BF1177" w:rsidRDefault="00262400" w:rsidP="00764C35">
      <w:pPr>
        <w:pBdr>
          <w:top w:val="single" w:sz="4" w:space="1" w:color="auto"/>
          <w:left w:val="single" w:sz="4" w:space="4" w:color="auto"/>
          <w:bottom w:val="single" w:sz="4" w:space="1" w:color="auto"/>
          <w:right w:val="single" w:sz="4" w:space="4" w:color="auto"/>
        </w:pBdr>
        <w:overflowPunct w:val="0"/>
        <w:adjustRightInd w:val="0"/>
        <w:textAlignment w:val="baseline"/>
        <w:rPr>
          <w:lang w:val="en-GB"/>
        </w:rPr>
      </w:pPr>
      <w:bookmarkStart w:id="2" w:name="_GoBack"/>
      <w:r w:rsidRPr="00BF1177">
        <w:rPr>
          <w:lang w:val="en-GB"/>
        </w:rPr>
        <w:t>The EU-</w:t>
      </w:r>
      <w:r w:rsidR="00074E92" w:rsidRPr="00BF1177">
        <w:rPr>
          <w:lang w:val="en-GB"/>
        </w:rPr>
        <w:t>Serbia</w:t>
      </w:r>
      <w:r w:rsidRPr="00BF1177">
        <w:rPr>
          <w:lang w:val="en-GB"/>
        </w:rPr>
        <w:t xml:space="preserve"> Civil Society Joint Consulta</w:t>
      </w:r>
      <w:r w:rsidR="002949FB" w:rsidRPr="00BF1177">
        <w:rPr>
          <w:lang w:val="en-GB"/>
        </w:rPr>
        <w:t>tive Committee (JCC) is one of</w:t>
      </w:r>
      <w:r w:rsidRPr="00BF1177">
        <w:rPr>
          <w:lang w:val="en-GB"/>
        </w:rPr>
        <w:t xml:space="preserve"> the </w:t>
      </w:r>
      <w:r w:rsidR="00BF4748" w:rsidRPr="00BF1177">
        <w:rPr>
          <w:lang w:val="en-GB"/>
        </w:rPr>
        <w:t>bodies set</w:t>
      </w:r>
      <w:r w:rsidR="00E71841" w:rsidRPr="00BF1177">
        <w:rPr>
          <w:lang w:val="en-GB"/>
        </w:rPr>
        <w:t xml:space="preserve"> up </w:t>
      </w:r>
      <w:r w:rsidR="00917060" w:rsidRPr="00BF1177">
        <w:rPr>
          <w:lang w:val="en-GB"/>
        </w:rPr>
        <w:t xml:space="preserve">under </w:t>
      </w:r>
      <w:r w:rsidRPr="00BF1177">
        <w:rPr>
          <w:lang w:val="en-GB"/>
        </w:rPr>
        <w:t xml:space="preserve">the Stabilisation and Association </w:t>
      </w:r>
      <w:r w:rsidR="00C57021" w:rsidRPr="00BF1177">
        <w:rPr>
          <w:lang w:val="en-GB"/>
        </w:rPr>
        <w:t>Agreement between the E</w:t>
      </w:r>
      <w:r w:rsidR="00206FE7" w:rsidRPr="00BF1177">
        <w:rPr>
          <w:lang w:val="en-GB"/>
        </w:rPr>
        <w:t xml:space="preserve">uropean </w:t>
      </w:r>
      <w:r w:rsidR="00C57021" w:rsidRPr="00BF1177">
        <w:rPr>
          <w:lang w:val="en-GB"/>
        </w:rPr>
        <w:t>U</w:t>
      </w:r>
      <w:r w:rsidR="00206FE7" w:rsidRPr="00BF1177">
        <w:rPr>
          <w:lang w:val="en-GB"/>
        </w:rPr>
        <w:t>nion</w:t>
      </w:r>
      <w:r w:rsidR="00472EA4" w:rsidRPr="00BF1177">
        <w:rPr>
          <w:lang w:val="en-GB"/>
        </w:rPr>
        <w:t xml:space="preserve"> and </w:t>
      </w:r>
      <w:r w:rsidR="00BF4748" w:rsidRPr="00BF1177">
        <w:rPr>
          <w:lang w:val="en-GB"/>
        </w:rPr>
        <w:t>Serbia. The</w:t>
      </w:r>
      <w:r w:rsidR="002949FB" w:rsidRPr="00BF1177">
        <w:rPr>
          <w:lang w:val="en-GB"/>
        </w:rPr>
        <w:t xml:space="preserve"> JCC </w:t>
      </w:r>
      <w:r w:rsidR="00BF4748" w:rsidRPr="00BF1177">
        <w:rPr>
          <w:lang w:val="en-GB"/>
        </w:rPr>
        <w:t>enables civil</w:t>
      </w:r>
      <w:r w:rsidRPr="00BF1177">
        <w:rPr>
          <w:lang w:val="en-GB"/>
        </w:rPr>
        <w:t xml:space="preserve"> society organisations </w:t>
      </w:r>
      <w:r w:rsidR="00427820" w:rsidRPr="00BF1177">
        <w:rPr>
          <w:lang w:val="en-GB"/>
        </w:rPr>
        <w:t xml:space="preserve">(CSOs) </w:t>
      </w:r>
      <w:r w:rsidRPr="00BF1177">
        <w:rPr>
          <w:lang w:val="en-GB"/>
        </w:rPr>
        <w:t>from bot</w:t>
      </w:r>
      <w:r w:rsidR="00581F99" w:rsidRPr="00BF1177">
        <w:rPr>
          <w:lang w:val="en-GB"/>
        </w:rPr>
        <w:t xml:space="preserve">h sides to monitor </w:t>
      </w:r>
      <w:r w:rsidR="00052682" w:rsidRPr="00BF1177">
        <w:rPr>
          <w:lang w:val="en-GB"/>
        </w:rPr>
        <w:t>Serbia</w:t>
      </w:r>
      <w:r w:rsidR="00DA67AB" w:rsidRPr="00BF1177">
        <w:rPr>
          <w:lang w:val="en-GB"/>
        </w:rPr>
        <w:t xml:space="preserve">'s progress </w:t>
      </w:r>
      <w:r w:rsidRPr="00BF1177">
        <w:rPr>
          <w:lang w:val="en-GB"/>
        </w:rPr>
        <w:t>toward</w:t>
      </w:r>
      <w:r w:rsidR="002A5ABD" w:rsidRPr="00BF1177">
        <w:rPr>
          <w:lang w:val="en-GB"/>
        </w:rPr>
        <w:t>s</w:t>
      </w:r>
      <w:r w:rsidRPr="00BF1177">
        <w:rPr>
          <w:lang w:val="en-GB"/>
        </w:rPr>
        <w:t xml:space="preserve"> the European Union,</w:t>
      </w:r>
      <w:r w:rsidR="00E55DB6" w:rsidRPr="00BF1177">
        <w:rPr>
          <w:lang w:val="en-GB"/>
        </w:rPr>
        <w:t xml:space="preserve"> and </w:t>
      </w:r>
      <w:r w:rsidR="008576A0" w:rsidRPr="00BF1177">
        <w:rPr>
          <w:lang w:val="en-GB"/>
        </w:rPr>
        <w:t xml:space="preserve">to adopt recommendations </w:t>
      </w:r>
      <w:r w:rsidR="002A5ABD" w:rsidRPr="00BF1177">
        <w:rPr>
          <w:lang w:val="en-GB"/>
        </w:rPr>
        <w:t xml:space="preserve">for </w:t>
      </w:r>
      <w:r w:rsidR="008576A0" w:rsidRPr="00BF1177">
        <w:rPr>
          <w:lang w:val="en-GB"/>
        </w:rPr>
        <w:t xml:space="preserve">the attention of the </w:t>
      </w:r>
      <w:r w:rsidR="00A234F3" w:rsidRPr="00BF1177">
        <w:rPr>
          <w:lang w:val="en-GB"/>
        </w:rPr>
        <w:t>g</w:t>
      </w:r>
      <w:r w:rsidR="008576A0" w:rsidRPr="00BF1177">
        <w:rPr>
          <w:lang w:val="en-GB"/>
        </w:rPr>
        <w:t>overnment of</w:t>
      </w:r>
      <w:r w:rsidR="00052682" w:rsidRPr="00BF1177">
        <w:rPr>
          <w:lang w:val="en-GB"/>
        </w:rPr>
        <w:t xml:space="preserve"> </w:t>
      </w:r>
      <w:r w:rsidR="00BF4748" w:rsidRPr="00BF1177">
        <w:rPr>
          <w:lang w:val="en-GB"/>
        </w:rPr>
        <w:t>Serbia and</w:t>
      </w:r>
      <w:r w:rsidRPr="00BF1177">
        <w:rPr>
          <w:lang w:val="en-GB"/>
        </w:rPr>
        <w:t xml:space="preserve"> </w:t>
      </w:r>
      <w:r w:rsidR="007A19EA" w:rsidRPr="00BF1177">
        <w:rPr>
          <w:lang w:val="en-GB"/>
        </w:rPr>
        <w:t xml:space="preserve">the </w:t>
      </w:r>
      <w:r w:rsidR="002949FB" w:rsidRPr="00BF1177">
        <w:rPr>
          <w:lang w:val="en-GB"/>
        </w:rPr>
        <w:t xml:space="preserve">EU </w:t>
      </w:r>
      <w:r w:rsidR="00BF4748" w:rsidRPr="00BF1177">
        <w:rPr>
          <w:lang w:val="en-GB"/>
        </w:rPr>
        <w:t>institutions. The</w:t>
      </w:r>
      <w:r w:rsidR="007C780D" w:rsidRPr="00BF1177">
        <w:rPr>
          <w:lang w:val="en-GB"/>
        </w:rPr>
        <w:t xml:space="preserve"> JCC understands the notion of civil society as encompassing organisations of employers, trad</w:t>
      </w:r>
      <w:r w:rsidR="00E74A1C" w:rsidRPr="00BF1177">
        <w:rPr>
          <w:lang w:val="en-GB"/>
        </w:rPr>
        <w:t xml:space="preserve">e unions and other economic, </w:t>
      </w:r>
      <w:r w:rsidR="007C780D" w:rsidRPr="00BF1177">
        <w:rPr>
          <w:lang w:val="en-GB"/>
        </w:rPr>
        <w:t>social</w:t>
      </w:r>
      <w:r w:rsidR="00E74A1C" w:rsidRPr="00BF1177">
        <w:rPr>
          <w:lang w:val="en-GB"/>
        </w:rPr>
        <w:t xml:space="preserve"> and civic</w:t>
      </w:r>
      <w:r w:rsidR="007C780D" w:rsidRPr="00BF1177">
        <w:rPr>
          <w:lang w:val="en-GB"/>
        </w:rPr>
        <w:t xml:space="preserve"> interests.</w:t>
      </w:r>
    </w:p>
    <w:bookmarkEnd w:id="2"/>
    <w:p w14:paraId="6C4BC985" w14:textId="77777777" w:rsidR="00262400" w:rsidRPr="00BF1177" w:rsidRDefault="00262400" w:rsidP="00764C35">
      <w:pPr>
        <w:pBdr>
          <w:top w:val="single" w:sz="4" w:space="1" w:color="auto"/>
          <w:left w:val="single" w:sz="4" w:space="4" w:color="auto"/>
          <w:bottom w:val="single" w:sz="4" w:space="1" w:color="auto"/>
          <w:right w:val="single" w:sz="4" w:space="4" w:color="auto"/>
        </w:pBdr>
        <w:overflowPunct w:val="0"/>
        <w:adjustRightInd w:val="0"/>
        <w:textAlignment w:val="baseline"/>
        <w:rPr>
          <w:lang w:val="en-GB"/>
        </w:rPr>
      </w:pPr>
    </w:p>
    <w:p w14:paraId="327EE309" w14:textId="415480F4" w:rsidR="00154A4C" w:rsidRPr="00BF1177" w:rsidRDefault="002A2FE6" w:rsidP="00764C35">
      <w:pPr>
        <w:pBdr>
          <w:top w:val="single" w:sz="4" w:space="1" w:color="auto"/>
          <w:left w:val="single" w:sz="4" w:space="4" w:color="auto"/>
          <w:bottom w:val="single" w:sz="4" w:space="1" w:color="auto"/>
          <w:right w:val="single" w:sz="4" w:space="4" w:color="auto"/>
        </w:pBdr>
        <w:overflowPunct w:val="0"/>
        <w:adjustRightInd w:val="0"/>
        <w:textAlignment w:val="baseline"/>
        <w:rPr>
          <w:rFonts w:eastAsia="PMingLiU"/>
          <w:lang w:val="en-GB"/>
        </w:rPr>
      </w:pPr>
      <w:r w:rsidRPr="00BF1177">
        <w:rPr>
          <w:lang w:val="en-GB"/>
        </w:rPr>
        <w:t xml:space="preserve">The </w:t>
      </w:r>
      <w:r w:rsidR="00262400" w:rsidRPr="00BF1177">
        <w:rPr>
          <w:lang w:val="en-GB"/>
        </w:rPr>
        <w:t xml:space="preserve">JCC </w:t>
      </w:r>
      <w:r w:rsidRPr="00BF1177">
        <w:rPr>
          <w:lang w:val="en-GB"/>
        </w:rPr>
        <w:t xml:space="preserve">is made </w:t>
      </w:r>
      <w:r w:rsidR="00581F99" w:rsidRPr="00BF1177">
        <w:rPr>
          <w:lang w:val="en-GB"/>
        </w:rPr>
        <w:t xml:space="preserve">up </w:t>
      </w:r>
      <w:r w:rsidR="00052682" w:rsidRPr="00BF1177">
        <w:rPr>
          <w:lang w:val="en-GB"/>
        </w:rPr>
        <w:t xml:space="preserve">of </w:t>
      </w:r>
      <w:r w:rsidR="00A234F3" w:rsidRPr="00BF1177">
        <w:rPr>
          <w:lang w:val="en-GB"/>
        </w:rPr>
        <w:t xml:space="preserve">18 </w:t>
      </w:r>
      <w:r w:rsidR="00052682" w:rsidRPr="00BF1177">
        <w:rPr>
          <w:lang w:val="en-GB"/>
        </w:rPr>
        <w:t>members, nine</w:t>
      </w:r>
      <w:r w:rsidRPr="00BF1177">
        <w:rPr>
          <w:lang w:val="en-GB"/>
        </w:rPr>
        <w:t xml:space="preserve"> from each side, representing the </w:t>
      </w:r>
      <w:r w:rsidR="00E16A0C" w:rsidRPr="00BF1177">
        <w:rPr>
          <w:lang w:val="en-GB"/>
        </w:rPr>
        <w:t>European Economic and Social Committee (</w:t>
      </w:r>
      <w:r w:rsidR="00654F77" w:rsidRPr="00BF1177">
        <w:rPr>
          <w:lang w:val="en-GB"/>
        </w:rPr>
        <w:t>EESC</w:t>
      </w:r>
      <w:r w:rsidR="00E16A0C" w:rsidRPr="00BF1177">
        <w:rPr>
          <w:lang w:val="en-GB"/>
        </w:rPr>
        <w:t>)</w:t>
      </w:r>
      <w:r w:rsidRPr="00BF1177">
        <w:rPr>
          <w:lang w:val="en-GB"/>
        </w:rPr>
        <w:t xml:space="preserve"> and </w:t>
      </w:r>
      <w:r w:rsidR="00BF4748" w:rsidRPr="00BF1177">
        <w:rPr>
          <w:lang w:val="en-GB"/>
        </w:rPr>
        <w:t>Serbian civil</w:t>
      </w:r>
      <w:r w:rsidRPr="00BF1177">
        <w:rPr>
          <w:lang w:val="en-GB"/>
        </w:rPr>
        <w:t xml:space="preserve"> society</w:t>
      </w:r>
      <w:r w:rsidR="00141F99" w:rsidRPr="00BF1177">
        <w:rPr>
          <w:lang w:val="en-GB"/>
        </w:rPr>
        <w:t xml:space="preserve">. </w:t>
      </w:r>
      <w:r w:rsidR="00B1577A" w:rsidRPr="00BF1177">
        <w:rPr>
          <w:lang w:val="en-GB"/>
        </w:rPr>
        <w:t xml:space="preserve">During </w:t>
      </w:r>
      <w:r w:rsidR="008576A0" w:rsidRPr="00BF1177">
        <w:rPr>
          <w:lang w:val="en-GB"/>
        </w:rPr>
        <w:t xml:space="preserve">its </w:t>
      </w:r>
      <w:r w:rsidR="00052682" w:rsidRPr="00BF1177">
        <w:rPr>
          <w:lang w:val="en-GB"/>
        </w:rPr>
        <w:t>current</w:t>
      </w:r>
      <w:r w:rsidR="00B1577A" w:rsidRPr="00BF1177">
        <w:rPr>
          <w:lang w:val="en-GB"/>
        </w:rPr>
        <w:t xml:space="preserve"> term, t</w:t>
      </w:r>
      <w:r w:rsidRPr="00BF1177">
        <w:rPr>
          <w:lang w:val="en-GB"/>
        </w:rPr>
        <w:t xml:space="preserve">he </w:t>
      </w:r>
      <w:r w:rsidR="00041BC8" w:rsidRPr="00BF1177">
        <w:rPr>
          <w:lang w:val="en-GB"/>
        </w:rPr>
        <w:t>J</w:t>
      </w:r>
      <w:r w:rsidR="00B1577A" w:rsidRPr="00BF1177">
        <w:rPr>
          <w:lang w:val="en-GB"/>
        </w:rPr>
        <w:t>CC</w:t>
      </w:r>
      <w:r w:rsidR="00E057AE" w:rsidRPr="00BF1177">
        <w:rPr>
          <w:lang w:val="en-GB"/>
        </w:rPr>
        <w:t xml:space="preserve"> is</w:t>
      </w:r>
      <w:r w:rsidR="00294912" w:rsidRPr="00BF1177">
        <w:rPr>
          <w:lang w:val="en-GB"/>
        </w:rPr>
        <w:t xml:space="preserve"> </w:t>
      </w:r>
      <w:r w:rsidR="008576A0" w:rsidRPr="00BF1177">
        <w:rPr>
          <w:lang w:val="en-GB"/>
        </w:rPr>
        <w:t>co-</w:t>
      </w:r>
      <w:r w:rsidRPr="00BF1177">
        <w:rPr>
          <w:lang w:val="en-GB"/>
        </w:rPr>
        <w:t xml:space="preserve">chaired </w:t>
      </w:r>
      <w:r w:rsidR="00BF4748" w:rsidRPr="00BF1177">
        <w:rPr>
          <w:lang w:val="en-GB"/>
        </w:rPr>
        <w:t>by</w:t>
      </w:r>
      <w:r w:rsidR="00D64BF4" w:rsidRPr="00BF1177">
        <w:rPr>
          <w:b/>
          <w:lang w:val="en-GB"/>
        </w:rPr>
        <w:t xml:space="preserve"> </w:t>
      </w:r>
      <w:proofErr w:type="spellStart"/>
      <w:r w:rsidR="00736B7B">
        <w:rPr>
          <w:b/>
          <w:lang w:val="en-GB"/>
        </w:rPr>
        <w:t>Tasos</w:t>
      </w:r>
      <w:proofErr w:type="spellEnd"/>
      <w:r w:rsidR="00736B7B">
        <w:rPr>
          <w:b/>
          <w:lang w:val="en-GB"/>
        </w:rPr>
        <w:t xml:space="preserve"> </w:t>
      </w:r>
      <w:proofErr w:type="spellStart"/>
      <w:r w:rsidR="00736B7B">
        <w:rPr>
          <w:b/>
          <w:lang w:val="en-GB"/>
        </w:rPr>
        <w:t>Yiapanis</w:t>
      </w:r>
      <w:proofErr w:type="spellEnd"/>
      <w:r w:rsidR="00736B7B">
        <w:rPr>
          <w:b/>
          <w:lang w:val="en-GB"/>
        </w:rPr>
        <w:t xml:space="preserve">, </w:t>
      </w:r>
      <w:r w:rsidR="00B053EA">
        <w:rPr>
          <w:bCs/>
          <w:lang w:val="en-GB"/>
        </w:rPr>
        <w:t>g</w:t>
      </w:r>
      <w:r w:rsidR="00736B7B">
        <w:rPr>
          <w:bCs/>
          <w:lang w:val="en-GB"/>
        </w:rPr>
        <w:t xml:space="preserve">eneral </w:t>
      </w:r>
      <w:r w:rsidR="00B053EA">
        <w:rPr>
          <w:bCs/>
          <w:lang w:val="en-GB"/>
        </w:rPr>
        <w:t>s</w:t>
      </w:r>
      <w:r w:rsidR="00736B7B">
        <w:rPr>
          <w:bCs/>
          <w:lang w:val="en-GB"/>
        </w:rPr>
        <w:t xml:space="preserve">ecretary of </w:t>
      </w:r>
      <w:proofErr w:type="spellStart"/>
      <w:r w:rsidR="00736B7B">
        <w:rPr>
          <w:bCs/>
          <w:lang w:val="en-GB"/>
        </w:rPr>
        <w:t>Panagrotkis</w:t>
      </w:r>
      <w:proofErr w:type="spellEnd"/>
      <w:r w:rsidR="00736B7B">
        <w:rPr>
          <w:bCs/>
          <w:lang w:val="en-GB"/>
        </w:rPr>
        <w:t xml:space="preserve"> Farmers Union</w:t>
      </w:r>
      <w:r w:rsidR="00141F99" w:rsidRPr="00BF1177">
        <w:rPr>
          <w:lang w:val="en-GB"/>
        </w:rPr>
        <w:t xml:space="preserve"> and </w:t>
      </w:r>
      <w:proofErr w:type="spellStart"/>
      <w:r w:rsidR="004F6F10" w:rsidRPr="00BF1177">
        <w:rPr>
          <w:b/>
          <w:lang w:val="en-GB"/>
        </w:rPr>
        <w:t>Boško</w:t>
      </w:r>
      <w:proofErr w:type="spellEnd"/>
      <w:r w:rsidR="004F6F10" w:rsidRPr="00BF1177">
        <w:rPr>
          <w:b/>
          <w:lang w:val="en-GB"/>
        </w:rPr>
        <w:t xml:space="preserve"> </w:t>
      </w:r>
      <w:proofErr w:type="spellStart"/>
      <w:r w:rsidR="004F6F10" w:rsidRPr="00BF1177">
        <w:rPr>
          <w:b/>
          <w:lang w:val="en-GB"/>
        </w:rPr>
        <w:t>Savković</w:t>
      </w:r>
      <w:proofErr w:type="spellEnd"/>
      <w:r w:rsidR="004F6F10" w:rsidRPr="00BF1177">
        <w:rPr>
          <w:lang w:val="en-GB"/>
        </w:rPr>
        <w:t xml:space="preserve">, </w:t>
      </w:r>
      <w:r w:rsidR="001C7881" w:rsidRPr="00BF1177">
        <w:rPr>
          <w:lang w:val="en-GB"/>
        </w:rPr>
        <w:t>s</w:t>
      </w:r>
      <w:r w:rsidR="004F6F10" w:rsidRPr="00BF1177">
        <w:rPr>
          <w:lang w:val="en-GB"/>
        </w:rPr>
        <w:t>ecretary</w:t>
      </w:r>
      <w:r w:rsidR="00BF1177" w:rsidRPr="00BF1177">
        <w:rPr>
          <w:lang w:val="en-GB"/>
        </w:rPr>
        <w:t>-</w:t>
      </w:r>
      <w:r w:rsidR="001C7881" w:rsidRPr="00BF1177">
        <w:rPr>
          <w:lang w:val="en-GB"/>
        </w:rPr>
        <w:t>g</w:t>
      </w:r>
      <w:r w:rsidR="004F6F10" w:rsidRPr="00BF1177">
        <w:rPr>
          <w:lang w:val="en-GB"/>
        </w:rPr>
        <w:t>eneral</w:t>
      </w:r>
      <w:r w:rsidR="00141F99" w:rsidRPr="00BF1177">
        <w:rPr>
          <w:lang w:val="en-GB"/>
        </w:rPr>
        <w:t xml:space="preserve"> of the </w:t>
      </w:r>
      <w:r w:rsidR="004F6F10" w:rsidRPr="00BF1177">
        <w:rPr>
          <w:lang w:val="en-GB"/>
        </w:rPr>
        <w:t>Serbian Association of Employers</w:t>
      </w:r>
      <w:r w:rsidR="00141F99" w:rsidRPr="00BF1177">
        <w:rPr>
          <w:lang w:val="en-GB"/>
        </w:rPr>
        <w:t xml:space="preserve">. </w:t>
      </w:r>
    </w:p>
    <w:p w14:paraId="48D8A384" w14:textId="1F27D765" w:rsidR="00C57021" w:rsidRPr="00BF1177" w:rsidRDefault="00C57021" w:rsidP="00764C35">
      <w:pPr>
        <w:pBdr>
          <w:top w:val="single" w:sz="4" w:space="1" w:color="auto"/>
          <w:left w:val="single" w:sz="4" w:space="4" w:color="auto"/>
          <w:bottom w:val="single" w:sz="4" w:space="1" w:color="auto"/>
          <w:right w:val="single" w:sz="4" w:space="4" w:color="auto"/>
        </w:pBdr>
        <w:overflowPunct w:val="0"/>
        <w:adjustRightInd w:val="0"/>
        <w:textAlignment w:val="baseline"/>
        <w:rPr>
          <w:lang w:val="en-GB"/>
        </w:rPr>
      </w:pPr>
    </w:p>
    <w:p w14:paraId="5F08B04A" w14:textId="1353D6A6" w:rsidR="00D44574" w:rsidRPr="00BF1177" w:rsidRDefault="005936E5" w:rsidP="00EA30F2">
      <w:pPr>
        <w:pBdr>
          <w:top w:val="single" w:sz="4" w:space="1" w:color="auto"/>
          <w:left w:val="single" w:sz="4" w:space="4" w:color="auto"/>
          <w:bottom w:val="single" w:sz="4" w:space="1" w:color="auto"/>
          <w:right w:val="single" w:sz="4" w:space="4" w:color="auto"/>
        </w:pBdr>
        <w:overflowPunct w:val="0"/>
        <w:adjustRightInd w:val="0"/>
        <w:textAlignment w:val="baseline"/>
        <w:rPr>
          <w:lang w:val="en-GB"/>
        </w:rPr>
      </w:pPr>
      <w:r w:rsidRPr="00BF1177">
        <w:rPr>
          <w:lang w:val="en-GB"/>
        </w:rPr>
        <w:t xml:space="preserve">The </w:t>
      </w:r>
      <w:r w:rsidR="00F721E9" w:rsidRPr="00BF1177">
        <w:rPr>
          <w:lang w:val="en-GB"/>
        </w:rPr>
        <w:t xml:space="preserve">meeting was held in </w:t>
      </w:r>
      <w:r w:rsidR="00736B7B">
        <w:rPr>
          <w:lang w:val="en-GB"/>
        </w:rPr>
        <w:t>Belgrade</w:t>
      </w:r>
      <w:r w:rsidR="00D64BF4" w:rsidRPr="00BF1177">
        <w:rPr>
          <w:lang w:val="en-GB"/>
        </w:rPr>
        <w:t xml:space="preserve">. The JCC </w:t>
      </w:r>
      <w:r w:rsidRPr="00BF1177">
        <w:rPr>
          <w:lang w:val="en-GB"/>
        </w:rPr>
        <w:t xml:space="preserve">discussed the current state of play in EU-Serbia relations and </w:t>
      </w:r>
      <w:r w:rsidR="00EC286A" w:rsidRPr="00BF1177">
        <w:rPr>
          <w:lang w:val="en-GB"/>
        </w:rPr>
        <w:t>accession process negotiations with the EU</w:t>
      </w:r>
      <w:r w:rsidR="00020C25" w:rsidRPr="00BF1177">
        <w:rPr>
          <w:lang w:val="en-GB"/>
        </w:rPr>
        <w:t xml:space="preserve">, </w:t>
      </w:r>
      <w:r w:rsidR="00736B7B">
        <w:rPr>
          <w:lang w:val="en-GB"/>
        </w:rPr>
        <w:t xml:space="preserve">challenges for the civil society in Serbia </w:t>
      </w:r>
      <w:r w:rsidR="00B77D3E" w:rsidRPr="00BF1177">
        <w:rPr>
          <w:lang w:val="en-GB"/>
        </w:rPr>
        <w:t xml:space="preserve">and </w:t>
      </w:r>
      <w:r w:rsidR="00BF1177" w:rsidRPr="00BF1177">
        <w:rPr>
          <w:lang w:val="en-GB"/>
        </w:rPr>
        <w:t xml:space="preserve">an </w:t>
      </w:r>
      <w:r w:rsidR="00EA30F2" w:rsidRPr="00BF1177">
        <w:rPr>
          <w:lang w:val="en-GB"/>
        </w:rPr>
        <w:t>overview of the rule of law situation in Serbia.</w:t>
      </w:r>
    </w:p>
    <w:p w14:paraId="17BFF590" w14:textId="77777777" w:rsidR="008C4DC3" w:rsidRPr="00BF1177" w:rsidRDefault="008C4DC3" w:rsidP="00764C35">
      <w:pPr>
        <w:overflowPunct w:val="0"/>
        <w:adjustRightInd w:val="0"/>
        <w:textAlignment w:val="baseline"/>
        <w:rPr>
          <w:b/>
          <w:lang w:val="en-GB"/>
        </w:rPr>
      </w:pPr>
    </w:p>
    <w:p w14:paraId="0AC7BEAA" w14:textId="6C046DD8" w:rsidR="001D5459" w:rsidRPr="00BF1177" w:rsidRDefault="001D5459" w:rsidP="001D5459">
      <w:pPr>
        <w:rPr>
          <w:lang w:val="en-GB"/>
        </w:rPr>
      </w:pPr>
    </w:p>
    <w:p w14:paraId="58985412" w14:textId="187727C4" w:rsidR="000B6031" w:rsidRPr="00BF1177" w:rsidRDefault="00104865" w:rsidP="000B6031">
      <w:pPr>
        <w:pStyle w:val="Heading1"/>
        <w:numPr>
          <w:ilvl w:val="0"/>
          <w:numId w:val="4"/>
        </w:numPr>
        <w:rPr>
          <w:b/>
          <w:i/>
          <w:lang w:val="en-GB"/>
        </w:rPr>
      </w:pPr>
      <w:r w:rsidRPr="00BF1177">
        <w:rPr>
          <w:b/>
          <w:i/>
          <w:lang w:val="en-GB"/>
        </w:rPr>
        <w:t>On</w:t>
      </w:r>
      <w:r w:rsidR="00C4256C" w:rsidRPr="00BF1177">
        <w:rPr>
          <w:b/>
          <w:i/>
          <w:lang w:val="en-GB"/>
        </w:rPr>
        <w:t xml:space="preserve"> the</w:t>
      </w:r>
      <w:r w:rsidRPr="00BF1177">
        <w:rPr>
          <w:b/>
          <w:i/>
          <w:lang w:val="en-GB"/>
        </w:rPr>
        <w:t xml:space="preserve"> s</w:t>
      </w:r>
      <w:r w:rsidR="00845BB2" w:rsidRPr="00BF1177">
        <w:rPr>
          <w:b/>
          <w:i/>
          <w:lang w:val="en-GB"/>
        </w:rPr>
        <w:t xml:space="preserve">tate of play </w:t>
      </w:r>
      <w:r w:rsidR="00917060" w:rsidRPr="00BF1177">
        <w:rPr>
          <w:b/>
          <w:i/>
          <w:lang w:val="en-GB"/>
        </w:rPr>
        <w:t>in</w:t>
      </w:r>
      <w:r w:rsidR="00CA7198" w:rsidRPr="00BF1177">
        <w:rPr>
          <w:b/>
          <w:i/>
          <w:lang w:val="en-GB"/>
        </w:rPr>
        <w:t xml:space="preserve"> </w:t>
      </w:r>
      <w:r w:rsidR="00845BB2" w:rsidRPr="00BF1177">
        <w:rPr>
          <w:b/>
          <w:i/>
          <w:lang w:val="en-GB"/>
        </w:rPr>
        <w:t>EU-Serbia relations and the accession process</w:t>
      </w:r>
      <w:r w:rsidR="00903255" w:rsidRPr="00BF1177">
        <w:rPr>
          <w:b/>
          <w:i/>
          <w:lang w:val="en-GB"/>
        </w:rPr>
        <w:t xml:space="preserve"> </w:t>
      </w:r>
    </w:p>
    <w:p w14:paraId="5DC93179" w14:textId="51B036FE" w:rsidR="00EA30F2" w:rsidRPr="00BF1177" w:rsidRDefault="00EA30F2" w:rsidP="00EA30F2">
      <w:pPr>
        <w:pStyle w:val="Heading2"/>
        <w:ind w:left="792"/>
        <w:rPr>
          <w:lang w:val="en-GB"/>
        </w:rPr>
      </w:pPr>
    </w:p>
    <w:p w14:paraId="703A84BD" w14:textId="3E36CE66" w:rsidR="00792FAC" w:rsidRPr="00BF1177" w:rsidRDefault="00792FAC" w:rsidP="00792FAC">
      <w:pPr>
        <w:rPr>
          <w:i/>
          <w:iCs/>
          <w:lang w:val="en-GB"/>
        </w:rPr>
      </w:pPr>
      <w:r w:rsidRPr="00BF1177">
        <w:rPr>
          <w:i/>
          <w:iCs/>
          <w:lang w:val="en-GB"/>
        </w:rPr>
        <w:t>On progress in accession negotiations</w:t>
      </w:r>
    </w:p>
    <w:p w14:paraId="668937A3" w14:textId="77777777" w:rsidR="00792FAC" w:rsidRPr="00BF1177" w:rsidRDefault="00792FAC" w:rsidP="002B1498">
      <w:pPr>
        <w:rPr>
          <w:lang w:val="en-GB"/>
        </w:rPr>
      </w:pPr>
    </w:p>
    <w:p w14:paraId="51304E2D" w14:textId="0037D8B1" w:rsidR="006437A9" w:rsidRPr="004C26E6" w:rsidRDefault="00EA30F2" w:rsidP="004C26E6">
      <w:pPr>
        <w:pStyle w:val="Heading2"/>
        <w:numPr>
          <w:ilvl w:val="1"/>
          <w:numId w:val="4"/>
        </w:numPr>
        <w:rPr>
          <w:lang w:val="en-GB"/>
        </w:rPr>
      </w:pPr>
      <w:r w:rsidRPr="00B053EA">
        <w:rPr>
          <w:lang w:val="en-GB"/>
        </w:rPr>
        <w:t xml:space="preserve">The JCC </w:t>
      </w:r>
      <w:r w:rsidR="00A52FBD" w:rsidRPr="00B053EA">
        <w:rPr>
          <w:lang w:val="en-GB"/>
        </w:rPr>
        <w:t xml:space="preserve">notes </w:t>
      </w:r>
      <w:r w:rsidR="00BF1177" w:rsidRPr="00B053EA">
        <w:rPr>
          <w:lang w:val="en-GB"/>
        </w:rPr>
        <w:t xml:space="preserve">with regret </w:t>
      </w:r>
      <w:r w:rsidR="00A52FBD" w:rsidRPr="00B053EA">
        <w:rPr>
          <w:lang w:val="en-GB"/>
        </w:rPr>
        <w:t>that</w:t>
      </w:r>
      <w:r w:rsidR="00B053EA" w:rsidRPr="00B053EA">
        <w:rPr>
          <w:lang w:val="en-GB"/>
        </w:rPr>
        <w:t xml:space="preserve"> no new </w:t>
      </w:r>
      <w:r w:rsidR="003556A2">
        <w:rPr>
          <w:lang w:val="en-GB"/>
        </w:rPr>
        <w:t xml:space="preserve">clusters </w:t>
      </w:r>
      <w:r w:rsidR="00B053EA" w:rsidRPr="00B053EA">
        <w:rPr>
          <w:lang w:val="en-GB"/>
        </w:rPr>
        <w:t xml:space="preserve">have been opened or </w:t>
      </w:r>
      <w:r w:rsidR="003556A2">
        <w:rPr>
          <w:lang w:val="en-GB"/>
        </w:rPr>
        <w:t xml:space="preserve">chapters </w:t>
      </w:r>
      <w:r w:rsidR="00B053EA" w:rsidRPr="00B053EA">
        <w:rPr>
          <w:lang w:val="en-GB"/>
        </w:rPr>
        <w:t>closed</w:t>
      </w:r>
      <w:r w:rsidR="00A52FBD" w:rsidRPr="00B053EA">
        <w:rPr>
          <w:lang w:val="en-GB"/>
        </w:rPr>
        <w:t xml:space="preserve"> </w:t>
      </w:r>
      <w:r w:rsidR="00B053EA" w:rsidRPr="00B053EA">
        <w:rPr>
          <w:lang w:val="en-GB"/>
        </w:rPr>
        <w:t xml:space="preserve">since </w:t>
      </w:r>
      <w:r w:rsidR="00A52FBD" w:rsidRPr="00B053EA">
        <w:rPr>
          <w:lang w:val="en-GB"/>
        </w:rPr>
        <w:t xml:space="preserve">the opening of negotiations under cluster 4 </w:t>
      </w:r>
      <w:r w:rsidRPr="00B053EA">
        <w:rPr>
          <w:lang w:val="en-GB"/>
        </w:rPr>
        <w:t xml:space="preserve">on </w:t>
      </w:r>
      <w:r w:rsidR="00C4256C" w:rsidRPr="00B053EA">
        <w:rPr>
          <w:lang w:val="en-GB"/>
        </w:rPr>
        <w:t xml:space="preserve">the </w:t>
      </w:r>
      <w:r w:rsidRPr="00B053EA">
        <w:rPr>
          <w:lang w:val="en-GB"/>
        </w:rPr>
        <w:t xml:space="preserve">Green </w:t>
      </w:r>
      <w:r w:rsidR="00D56774">
        <w:rPr>
          <w:lang w:val="en-GB"/>
        </w:rPr>
        <w:t>A</w:t>
      </w:r>
      <w:r w:rsidRPr="00B053EA">
        <w:rPr>
          <w:lang w:val="en-GB"/>
        </w:rPr>
        <w:t>genda and sustainable connectivity</w:t>
      </w:r>
      <w:r w:rsidR="00A70556" w:rsidRPr="00BF1177">
        <w:rPr>
          <w:rStyle w:val="FootnoteReference"/>
          <w:lang w:val="en-GB"/>
        </w:rPr>
        <w:footnoteReference w:id="1"/>
      </w:r>
      <w:r w:rsidR="00A52FBD" w:rsidRPr="00B053EA">
        <w:rPr>
          <w:lang w:val="en-GB"/>
        </w:rPr>
        <w:t xml:space="preserve"> in December 2021</w:t>
      </w:r>
      <w:r w:rsidR="00B053EA">
        <w:rPr>
          <w:lang w:val="en-GB"/>
        </w:rPr>
        <w:t xml:space="preserve">. </w:t>
      </w:r>
      <w:r w:rsidR="00410BDE">
        <w:rPr>
          <w:lang w:val="en-GB"/>
        </w:rPr>
        <w:t xml:space="preserve">The JCC is looking forward to the expected opening of cluster 3 – </w:t>
      </w:r>
      <w:r w:rsidR="00410BDE" w:rsidRPr="00410BDE">
        <w:rPr>
          <w:i/>
          <w:iCs/>
          <w:lang w:val="en-GB"/>
        </w:rPr>
        <w:t>competitiveness and inclusive growth.</w:t>
      </w:r>
      <w:r w:rsidR="00410BDE">
        <w:rPr>
          <w:lang w:val="en-GB"/>
        </w:rPr>
        <w:t xml:space="preserve"> </w:t>
      </w:r>
      <w:r w:rsidR="006437A9" w:rsidRPr="004C26E6">
        <w:rPr>
          <w:lang w:val="en-GB"/>
        </w:rPr>
        <w:t xml:space="preserve">The JCC </w:t>
      </w:r>
      <w:r w:rsidR="004C26E6" w:rsidRPr="004C26E6">
        <w:rPr>
          <w:lang w:val="en-GB"/>
        </w:rPr>
        <w:t xml:space="preserve">calls on </w:t>
      </w:r>
      <w:r w:rsidR="006437A9" w:rsidRPr="004C26E6">
        <w:rPr>
          <w:lang w:val="en-GB"/>
        </w:rPr>
        <w:t xml:space="preserve">the Serbian authorities </w:t>
      </w:r>
      <w:r w:rsidR="004C26E6" w:rsidRPr="004C26E6">
        <w:rPr>
          <w:lang w:val="en-GB"/>
        </w:rPr>
        <w:t xml:space="preserve">to </w:t>
      </w:r>
      <w:r w:rsidR="00D56774">
        <w:rPr>
          <w:lang w:val="en-GB"/>
        </w:rPr>
        <w:t>seize</w:t>
      </w:r>
      <w:r w:rsidR="004C26E6" w:rsidRPr="004C26E6">
        <w:rPr>
          <w:lang w:val="en-GB"/>
        </w:rPr>
        <w:t xml:space="preserve"> the </w:t>
      </w:r>
      <w:r w:rsidR="004C26E6">
        <w:rPr>
          <w:lang w:val="en-GB"/>
        </w:rPr>
        <w:t>current</w:t>
      </w:r>
      <w:r w:rsidR="005C799F">
        <w:rPr>
          <w:lang w:val="en-GB"/>
        </w:rPr>
        <w:t xml:space="preserve"> EU</w:t>
      </w:r>
      <w:r w:rsidR="004C26E6">
        <w:rPr>
          <w:lang w:val="en-GB"/>
        </w:rPr>
        <w:t xml:space="preserve"> </w:t>
      </w:r>
      <w:r w:rsidR="00735093">
        <w:rPr>
          <w:lang w:val="en-GB"/>
        </w:rPr>
        <w:t>enlargement</w:t>
      </w:r>
      <w:r w:rsidR="006437A9" w:rsidRPr="004C26E6">
        <w:rPr>
          <w:lang w:val="en-GB"/>
        </w:rPr>
        <w:t xml:space="preserve"> momentum</w:t>
      </w:r>
      <w:r w:rsidR="004C26E6" w:rsidRPr="004C26E6">
        <w:rPr>
          <w:lang w:val="en-GB"/>
        </w:rPr>
        <w:t xml:space="preserve"> by demonstrating their </w:t>
      </w:r>
      <w:r w:rsidR="005C799F">
        <w:rPr>
          <w:lang w:val="en-GB"/>
        </w:rPr>
        <w:t xml:space="preserve">unequivocal </w:t>
      </w:r>
      <w:r w:rsidR="004C26E6" w:rsidRPr="004C26E6">
        <w:rPr>
          <w:lang w:val="en-GB"/>
        </w:rPr>
        <w:t xml:space="preserve">commitment to the EU accession path </w:t>
      </w:r>
      <w:r w:rsidR="004C26E6">
        <w:rPr>
          <w:lang w:val="en-GB"/>
        </w:rPr>
        <w:t xml:space="preserve">and </w:t>
      </w:r>
      <w:r w:rsidR="000026F9">
        <w:rPr>
          <w:lang w:val="en-GB"/>
        </w:rPr>
        <w:t xml:space="preserve">by </w:t>
      </w:r>
      <w:r w:rsidR="004C26E6">
        <w:rPr>
          <w:lang w:val="en-GB"/>
        </w:rPr>
        <w:t xml:space="preserve">accelerating </w:t>
      </w:r>
      <w:r w:rsidR="004C26E6" w:rsidRPr="004C26E6">
        <w:rPr>
          <w:lang w:val="en-GB"/>
        </w:rPr>
        <w:t xml:space="preserve">the pace of </w:t>
      </w:r>
      <w:r w:rsidR="004C26E6">
        <w:rPr>
          <w:lang w:val="en-GB"/>
        </w:rPr>
        <w:t xml:space="preserve">genuine </w:t>
      </w:r>
      <w:r w:rsidR="004C26E6" w:rsidRPr="004C26E6">
        <w:rPr>
          <w:lang w:val="en-GB"/>
        </w:rPr>
        <w:t>reform</w:t>
      </w:r>
      <w:r w:rsidR="004C26E6">
        <w:rPr>
          <w:lang w:val="en-GB"/>
        </w:rPr>
        <w:t>s</w:t>
      </w:r>
      <w:r w:rsidR="00305C1E">
        <w:rPr>
          <w:lang w:val="en-GB"/>
        </w:rPr>
        <w:t>. Those reforms should be enforced by effective legislation</w:t>
      </w:r>
      <w:r w:rsidR="00C271EC">
        <w:rPr>
          <w:lang w:val="en-GB"/>
        </w:rPr>
        <w:t xml:space="preserve"> and implementation.</w:t>
      </w:r>
    </w:p>
    <w:p w14:paraId="54E07998" w14:textId="42A590F6" w:rsidR="001C6760" w:rsidRDefault="001C6760" w:rsidP="001C6760">
      <w:pPr>
        <w:rPr>
          <w:lang w:val="en-GB"/>
        </w:rPr>
      </w:pPr>
    </w:p>
    <w:p w14:paraId="76F32318" w14:textId="44882634" w:rsidR="00320226" w:rsidRPr="00320226" w:rsidRDefault="001C6760" w:rsidP="0015273A">
      <w:pPr>
        <w:pStyle w:val="Heading2"/>
        <w:numPr>
          <w:ilvl w:val="1"/>
          <w:numId w:val="4"/>
        </w:numPr>
        <w:rPr>
          <w:lang w:val="en-GB"/>
        </w:rPr>
      </w:pPr>
      <w:r w:rsidRPr="00320226">
        <w:rPr>
          <w:lang w:val="en-GB"/>
        </w:rPr>
        <w:lastRenderedPageBreak/>
        <w:t xml:space="preserve">The JCC congratulates the EESC on being the first EU body to open its doors to </w:t>
      </w:r>
      <w:r w:rsidRPr="00320226">
        <w:rPr>
          <w:i/>
          <w:iCs/>
          <w:lang w:val="en-GB"/>
        </w:rPr>
        <w:t>Enlargement Candidate Members (ECM</w:t>
      </w:r>
      <w:r w:rsidR="00D56774">
        <w:rPr>
          <w:i/>
          <w:iCs/>
          <w:lang w:val="en-GB"/>
        </w:rPr>
        <w:t>s</w:t>
      </w:r>
      <w:r w:rsidRPr="00320226">
        <w:rPr>
          <w:i/>
          <w:iCs/>
          <w:lang w:val="en-GB"/>
        </w:rPr>
        <w:t>)</w:t>
      </w:r>
      <w:r w:rsidR="00F57046">
        <w:rPr>
          <w:rStyle w:val="FootnoteReference"/>
          <w:i/>
          <w:iCs/>
          <w:lang w:val="en-GB"/>
        </w:rPr>
        <w:footnoteReference w:id="2"/>
      </w:r>
      <w:r w:rsidR="00F57046" w:rsidRPr="00320226">
        <w:rPr>
          <w:lang w:val="en-GB"/>
        </w:rPr>
        <w:t>, who will</w:t>
      </w:r>
      <w:r w:rsidR="003609A7" w:rsidRPr="00320226">
        <w:rPr>
          <w:lang w:val="en-GB"/>
        </w:rPr>
        <w:t>,</w:t>
      </w:r>
      <w:r w:rsidR="00F57046" w:rsidRPr="00320226">
        <w:rPr>
          <w:lang w:val="en-GB"/>
        </w:rPr>
        <w:t xml:space="preserve"> starting from 2024</w:t>
      </w:r>
      <w:r w:rsidR="003609A7" w:rsidRPr="00320226">
        <w:rPr>
          <w:lang w:val="en-GB"/>
        </w:rPr>
        <w:t>,</w:t>
      </w:r>
      <w:r w:rsidR="00F57046" w:rsidRPr="00320226">
        <w:rPr>
          <w:lang w:val="en-GB"/>
        </w:rPr>
        <w:t xml:space="preserve"> participate in an advisory capacity in important EESC activities focusing on enlargement</w:t>
      </w:r>
      <w:r w:rsidR="00320226">
        <w:rPr>
          <w:lang w:val="en-GB"/>
        </w:rPr>
        <w:t xml:space="preserve">. </w:t>
      </w:r>
      <w:r w:rsidR="00A65E78">
        <w:rPr>
          <w:lang w:val="en-GB"/>
        </w:rPr>
        <w:t xml:space="preserve">It is extremely important that the </w:t>
      </w:r>
      <w:r w:rsidR="00D56774">
        <w:rPr>
          <w:lang w:val="en-GB"/>
        </w:rPr>
        <w:t xml:space="preserve">Serbian ECMs be selected </w:t>
      </w:r>
      <w:r w:rsidR="00A65E78">
        <w:rPr>
          <w:lang w:val="en-GB"/>
        </w:rPr>
        <w:t xml:space="preserve">in </w:t>
      </w:r>
      <w:r w:rsidR="00D56774">
        <w:rPr>
          <w:lang w:val="en-GB"/>
        </w:rPr>
        <w:t xml:space="preserve">such </w:t>
      </w:r>
      <w:r w:rsidR="00A65E78">
        <w:rPr>
          <w:lang w:val="en-GB"/>
        </w:rPr>
        <w:t xml:space="preserve">a </w:t>
      </w:r>
      <w:r w:rsidR="00D56774">
        <w:rPr>
          <w:lang w:val="en-GB"/>
        </w:rPr>
        <w:t xml:space="preserve">way </w:t>
      </w:r>
      <w:r w:rsidR="00A65E78">
        <w:rPr>
          <w:lang w:val="en-GB"/>
        </w:rPr>
        <w:t>to reflect</w:t>
      </w:r>
      <w:r w:rsidR="00D56774">
        <w:rPr>
          <w:lang w:val="en-GB"/>
        </w:rPr>
        <w:t xml:space="preserve"> the</w:t>
      </w:r>
      <w:r w:rsidR="00A65E78">
        <w:rPr>
          <w:lang w:val="en-GB"/>
        </w:rPr>
        <w:t xml:space="preserve"> genuine voices of the Serbian civil society. </w:t>
      </w:r>
      <w:r w:rsidR="00DC6A8E">
        <w:rPr>
          <w:lang w:val="en-GB"/>
        </w:rPr>
        <w:t>The JCC also congratulates the EESC for the success of its Western Balkans Civil Society Forum</w:t>
      </w:r>
      <w:r w:rsidR="00DC6A8E">
        <w:rPr>
          <w:rStyle w:val="FootnoteReference"/>
          <w:lang w:val="en-GB"/>
        </w:rPr>
        <w:footnoteReference w:id="3"/>
      </w:r>
      <w:r w:rsidR="00DC6A8E">
        <w:rPr>
          <w:lang w:val="en-GB"/>
        </w:rPr>
        <w:t xml:space="preserve"> and </w:t>
      </w:r>
      <w:r w:rsidR="00D56774">
        <w:rPr>
          <w:lang w:val="en-GB"/>
        </w:rPr>
        <w:t xml:space="preserve">agrees </w:t>
      </w:r>
      <w:r w:rsidR="00DC6A8E">
        <w:rPr>
          <w:lang w:val="en-GB"/>
        </w:rPr>
        <w:t xml:space="preserve">with its declaration. </w:t>
      </w:r>
    </w:p>
    <w:p w14:paraId="6B7F3F2D" w14:textId="77777777" w:rsidR="00320226" w:rsidRDefault="00320226" w:rsidP="00320226">
      <w:pPr>
        <w:pStyle w:val="Heading2"/>
        <w:ind w:left="792"/>
        <w:rPr>
          <w:lang w:val="en-GB"/>
        </w:rPr>
      </w:pPr>
    </w:p>
    <w:p w14:paraId="334580D4" w14:textId="7C8CC3B5" w:rsidR="00754CC8" w:rsidRPr="00754CC8" w:rsidRDefault="00754CC8" w:rsidP="00754CC8">
      <w:pPr>
        <w:pStyle w:val="ListParagraph"/>
        <w:numPr>
          <w:ilvl w:val="1"/>
          <w:numId w:val="4"/>
        </w:numPr>
        <w:rPr>
          <w:lang w:val="en-GB"/>
        </w:rPr>
      </w:pPr>
      <w:r w:rsidRPr="00754CC8">
        <w:rPr>
          <w:lang w:val="en-GB"/>
        </w:rPr>
        <w:t xml:space="preserve">The JCC takes note of and agrees with the findings and recommendations </w:t>
      </w:r>
      <w:r w:rsidR="00D56774">
        <w:rPr>
          <w:lang w:val="en-GB"/>
        </w:rPr>
        <w:t xml:space="preserve">set out in </w:t>
      </w:r>
      <w:r w:rsidRPr="00754CC8">
        <w:rPr>
          <w:lang w:val="en-GB"/>
        </w:rPr>
        <w:t xml:space="preserve">the </w:t>
      </w:r>
      <w:r w:rsidR="00D56774">
        <w:rPr>
          <w:lang w:val="en-GB"/>
        </w:rPr>
        <w:t xml:space="preserve">2023 </w:t>
      </w:r>
      <w:r w:rsidRPr="00754CC8">
        <w:rPr>
          <w:lang w:val="en-GB"/>
        </w:rPr>
        <w:t>Serbia report</w:t>
      </w:r>
      <w:r w:rsidR="000B19EB">
        <w:rPr>
          <w:rStyle w:val="FootnoteReference"/>
          <w:lang w:val="en-GB"/>
        </w:rPr>
        <w:footnoteReference w:id="4"/>
      </w:r>
      <w:proofErr w:type="gramStart"/>
      <w:r w:rsidR="00D56774">
        <w:rPr>
          <w:lang w:val="en-GB"/>
        </w:rPr>
        <w:t xml:space="preserve">, </w:t>
      </w:r>
      <w:r w:rsidRPr="00754CC8">
        <w:rPr>
          <w:lang w:val="en-GB"/>
        </w:rPr>
        <w:t xml:space="preserve"> in</w:t>
      </w:r>
      <w:proofErr w:type="gramEnd"/>
      <w:r w:rsidRPr="00754CC8">
        <w:rPr>
          <w:lang w:val="en-GB"/>
        </w:rPr>
        <w:t xml:space="preserve"> the framework of the 202</w:t>
      </w:r>
      <w:r>
        <w:rPr>
          <w:lang w:val="en-GB"/>
        </w:rPr>
        <w:t>3</w:t>
      </w:r>
      <w:r w:rsidRPr="00754CC8">
        <w:rPr>
          <w:lang w:val="en-GB"/>
        </w:rPr>
        <w:t xml:space="preserve"> Enlargement Package.</w:t>
      </w:r>
      <w:r w:rsidR="00D56774">
        <w:rPr>
          <w:lang w:val="en-GB"/>
        </w:rPr>
        <w:t xml:space="preserve"> The </w:t>
      </w:r>
      <w:proofErr w:type="gramStart"/>
      <w:r w:rsidR="00D56774">
        <w:rPr>
          <w:lang w:val="en-GB"/>
        </w:rPr>
        <w:t xml:space="preserve">JCC </w:t>
      </w:r>
      <w:r w:rsidRPr="00754CC8">
        <w:rPr>
          <w:lang w:val="en-GB"/>
        </w:rPr>
        <w:t xml:space="preserve"> calls</w:t>
      </w:r>
      <w:proofErr w:type="gramEnd"/>
      <w:r w:rsidRPr="00754CC8">
        <w:rPr>
          <w:lang w:val="en-GB"/>
        </w:rPr>
        <w:t xml:space="preserve"> on the Serbian authorities to carefully analyse the report and establish a clear roadmap for action</w:t>
      </w:r>
      <w:r w:rsidR="00D56774">
        <w:rPr>
          <w:lang w:val="en-GB"/>
        </w:rPr>
        <w:t xml:space="preserve"> to take in the future</w:t>
      </w:r>
      <w:r w:rsidRPr="00754CC8">
        <w:rPr>
          <w:lang w:val="en-GB"/>
        </w:rPr>
        <w:t xml:space="preserve">. Serbian civil society </w:t>
      </w:r>
      <w:r w:rsidR="00E1084F">
        <w:rPr>
          <w:lang w:val="en-GB"/>
        </w:rPr>
        <w:t xml:space="preserve">has to </w:t>
      </w:r>
      <w:r w:rsidRPr="00754CC8">
        <w:rPr>
          <w:lang w:val="en-GB"/>
        </w:rPr>
        <w:t>be empowered to contribute to its efficient implementation.</w:t>
      </w:r>
    </w:p>
    <w:p w14:paraId="5051EB04" w14:textId="77777777" w:rsidR="00754CC8" w:rsidRDefault="00754CC8" w:rsidP="00754CC8">
      <w:pPr>
        <w:pStyle w:val="Heading2"/>
        <w:ind w:left="792"/>
        <w:rPr>
          <w:lang w:val="en-GB"/>
        </w:rPr>
      </w:pPr>
    </w:p>
    <w:p w14:paraId="51E563AF" w14:textId="038EF394" w:rsidR="00B53A05" w:rsidRPr="00B53A05" w:rsidRDefault="00320226" w:rsidP="00DD40C0">
      <w:pPr>
        <w:pStyle w:val="Heading2"/>
        <w:numPr>
          <w:ilvl w:val="1"/>
          <w:numId w:val="4"/>
        </w:numPr>
        <w:rPr>
          <w:lang w:val="en-GB"/>
        </w:rPr>
      </w:pPr>
      <w:r>
        <w:rPr>
          <w:lang w:val="en-GB"/>
        </w:rPr>
        <w:t xml:space="preserve">The JCC welcomes the announcement of </w:t>
      </w:r>
      <w:proofErr w:type="gramStart"/>
      <w:r w:rsidR="006B6B31">
        <w:rPr>
          <w:lang w:val="en-GB"/>
        </w:rPr>
        <w:t>president</w:t>
      </w:r>
      <w:proofErr w:type="gramEnd"/>
      <w:r w:rsidR="006B6B31">
        <w:rPr>
          <w:lang w:val="en-GB"/>
        </w:rPr>
        <w:t xml:space="preserve"> Von der Leyen on </w:t>
      </w:r>
      <w:r>
        <w:rPr>
          <w:lang w:val="en-GB"/>
        </w:rPr>
        <w:t xml:space="preserve">the new </w:t>
      </w:r>
      <w:r w:rsidRPr="00320226">
        <w:rPr>
          <w:lang w:val="en-GB"/>
        </w:rPr>
        <w:t>Growth Plan for the Western Balkans</w:t>
      </w:r>
      <w:r w:rsidR="00E54B24">
        <w:rPr>
          <w:rStyle w:val="FootnoteReference"/>
          <w:lang w:val="en-GB"/>
        </w:rPr>
        <w:footnoteReference w:id="5"/>
      </w:r>
      <w:r w:rsidR="00410BDE">
        <w:rPr>
          <w:lang w:val="en-GB"/>
        </w:rPr>
        <w:t>. Its objective is to</w:t>
      </w:r>
      <w:r w:rsidR="006B6B31">
        <w:rPr>
          <w:lang w:val="en-GB"/>
        </w:rPr>
        <w:t xml:space="preserve">  </w:t>
      </w:r>
      <w:r w:rsidR="00410BDE" w:rsidRPr="00C01439">
        <w:rPr>
          <w:lang w:val="sr-Cyrl-RS"/>
        </w:rPr>
        <w:t>encourag</w:t>
      </w:r>
      <w:r w:rsidR="00410BDE">
        <w:rPr>
          <w:lang w:val="en-GB"/>
        </w:rPr>
        <w:t>e</w:t>
      </w:r>
      <w:r w:rsidR="00410BDE" w:rsidRPr="00C01439">
        <w:rPr>
          <w:lang w:val="sr-Cyrl-RS"/>
        </w:rPr>
        <w:t xml:space="preserve"> economic integration </w:t>
      </w:r>
      <w:r w:rsidR="00410BDE">
        <w:rPr>
          <w:lang w:val="en-GB"/>
        </w:rPr>
        <w:t>to</w:t>
      </w:r>
      <w:r w:rsidR="00410BDE" w:rsidRPr="00C01439">
        <w:rPr>
          <w:lang w:val="sr-Cyrl-RS"/>
        </w:rPr>
        <w:t xml:space="preserve"> the EU through the Common Regional Market, in accordance with EU rules and standards, which will </w:t>
      </w:r>
      <w:r w:rsidR="00410BDE">
        <w:rPr>
          <w:lang w:val="en-GB"/>
        </w:rPr>
        <w:t>impact</w:t>
      </w:r>
      <w:r w:rsidR="00410BDE" w:rsidRPr="00C01439">
        <w:rPr>
          <w:lang w:val="sr-Cyrl-RS"/>
        </w:rPr>
        <w:t xml:space="preserve"> the growth of </w:t>
      </w:r>
      <w:r w:rsidR="00E54B24">
        <w:rPr>
          <w:lang w:val="en-GB"/>
        </w:rPr>
        <w:t xml:space="preserve">WB </w:t>
      </w:r>
      <w:r w:rsidR="00410BDE" w:rsidRPr="00C01439">
        <w:rPr>
          <w:lang w:val="sr-Cyrl-RS"/>
        </w:rPr>
        <w:t>economies</w:t>
      </w:r>
      <w:r w:rsidR="00410BDE">
        <w:rPr>
          <w:lang w:val="en-GB"/>
        </w:rPr>
        <w:t>,</w:t>
      </w:r>
      <w:r w:rsidR="00410BDE" w:rsidRPr="000026F9">
        <w:rPr>
          <w:lang w:val="en-GB"/>
        </w:rPr>
        <w:t xml:space="preserve"> </w:t>
      </w:r>
      <w:r w:rsidR="00410BDE">
        <w:rPr>
          <w:lang w:val="en-GB"/>
        </w:rPr>
        <w:t xml:space="preserve">by </w:t>
      </w:r>
      <w:r w:rsidR="0089258E" w:rsidRPr="000026F9">
        <w:rPr>
          <w:lang w:val="en-GB"/>
        </w:rPr>
        <w:t xml:space="preserve">opening parts of the EU single market </w:t>
      </w:r>
      <w:r w:rsidR="006B6B31" w:rsidRPr="000026F9">
        <w:rPr>
          <w:lang w:val="en-GB"/>
        </w:rPr>
        <w:t xml:space="preserve">upon the delivery of </w:t>
      </w:r>
      <w:r w:rsidR="006B6B31">
        <w:rPr>
          <w:lang w:val="en-GB"/>
        </w:rPr>
        <w:t xml:space="preserve">specific </w:t>
      </w:r>
      <w:r w:rsidR="006B6B31" w:rsidRPr="000026F9">
        <w:rPr>
          <w:lang w:val="en-GB"/>
        </w:rPr>
        <w:t>reforms</w:t>
      </w:r>
      <w:r w:rsidR="006B6B31">
        <w:rPr>
          <w:lang w:val="en-GB"/>
        </w:rPr>
        <w:t xml:space="preserve"> facilitated by </w:t>
      </w:r>
      <w:r w:rsidR="00D56774">
        <w:rPr>
          <w:lang w:val="en-GB"/>
        </w:rPr>
        <w:t>EUR</w:t>
      </w:r>
      <w:r w:rsidR="000026F9" w:rsidRPr="000026F9">
        <w:rPr>
          <w:lang w:val="en-GB"/>
        </w:rPr>
        <w:t xml:space="preserve">2 billion in grants and </w:t>
      </w:r>
      <w:r w:rsidR="00D56774">
        <w:rPr>
          <w:lang w:val="en-GB"/>
        </w:rPr>
        <w:t>EUR</w:t>
      </w:r>
      <w:r w:rsidR="000026F9" w:rsidRPr="000026F9">
        <w:rPr>
          <w:lang w:val="en-GB"/>
        </w:rPr>
        <w:t xml:space="preserve">4 billion in loans, </w:t>
      </w:r>
      <w:r w:rsidR="004B1EC8">
        <w:rPr>
          <w:lang w:val="en-GB"/>
        </w:rPr>
        <w:t xml:space="preserve">all </w:t>
      </w:r>
      <w:r w:rsidR="000026F9">
        <w:rPr>
          <w:lang w:val="en-GB"/>
        </w:rPr>
        <w:t xml:space="preserve">conditional </w:t>
      </w:r>
      <w:r w:rsidR="000026F9" w:rsidRPr="000026F9">
        <w:rPr>
          <w:lang w:val="en-GB"/>
        </w:rPr>
        <w:t>upon delivery.</w:t>
      </w:r>
      <w:r w:rsidR="000026F9">
        <w:rPr>
          <w:lang w:val="en-GB"/>
        </w:rPr>
        <w:t xml:space="preserve"> </w:t>
      </w:r>
      <w:r w:rsidR="00651DAC">
        <w:rPr>
          <w:lang w:val="en-GB"/>
        </w:rPr>
        <w:t xml:space="preserve">The JCC strongly believes that </w:t>
      </w:r>
      <w:r w:rsidR="007A2025">
        <w:rPr>
          <w:lang w:val="en-GB"/>
        </w:rPr>
        <w:t>m</w:t>
      </w:r>
      <w:r w:rsidR="00D56774">
        <w:rPr>
          <w:lang w:val="en-GB"/>
        </w:rPr>
        <w:t xml:space="preserve">aking progress </w:t>
      </w:r>
      <w:r w:rsidR="00735093">
        <w:rPr>
          <w:lang w:val="en-GB"/>
        </w:rPr>
        <w:t xml:space="preserve">on </w:t>
      </w:r>
      <w:r w:rsidR="001B0497">
        <w:rPr>
          <w:lang w:val="en-GB"/>
        </w:rPr>
        <w:t xml:space="preserve">the </w:t>
      </w:r>
      <w:r w:rsidR="001B0497">
        <w:rPr>
          <w:i/>
          <w:iCs/>
          <w:lang w:val="en-GB"/>
        </w:rPr>
        <w:t>Fundamentals</w:t>
      </w:r>
      <w:r w:rsidR="001B0497">
        <w:rPr>
          <w:lang w:val="en-GB"/>
        </w:rPr>
        <w:t xml:space="preserve"> cluster remains crucial </w:t>
      </w:r>
      <w:r w:rsidR="00735093">
        <w:rPr>
          <w:lang w:val="en-GB"/>
        </w:rPr>
        <w:t xml:space="preserve">and non-negotiable. </w:t>
      </w:r>
    </w:p>
    <w:p w14:paraId="5D09C42C" w14:textId="77777777" w:rsidR="00DD40C0" w:rsidRDefault="00DD40C0" w:rsidP="00DD40C0">
      <w:pPr>
        <w:pStyle w:val="Heading2"/>
        <w:ind w:left="792"/>
        <w:rPr>
          <w:lang w:val="en-GB"/>
        </w:rPr>
      </w:pPr>
    </w:p>
    <w:p w14:paraId="581C361B" w14:textId="451893A4" w:rsidR="00651DAC" w:rsidRDefault="00DD40C0" w:rsidP="007A2025">
      <w:pPr>
        <w:pStyle w:val="Heading2"/>
        <w:numPr>
          <w:ilvl w:val="1"/>
          <w:numId w:val="4"/>
        </w:numPr>
        <w:rPr>
          <w:lang w:val="en-GB"/>
        </w:rPr>
      </w:pPr>
      <w:r w:rsidRPr="00DD40C0">
        <w:rPr>
          <w:lang w:val="en-GB"/>
        </w:rPr>
        <w:t>The JCC calls on the Member States to continue to be supportive</w:t>
      </w:r>
      <w:r w:rsidR="007A2025">
        <w:rPr>
          <w:lang w:val="en-GB"/>
        </w:rPr>
        <w:t xml:space="preserve"> and credible</w:t>
      </w:r>
      <w:r w:rsidRPr="00DD40C0">
        <w:rPr>
          <w:lang w:val="en-GB"/>
        </w:rPr>
        <w:t xml:space="preserve"> </w:t>
      </w:r>
      <w:r w:rsidR="007A2025">
        <w:rPr>
          <w:lang w:val="en-GB"/>
        </w:rPr>
        <w:t xml:space="preserve">on </w:t>
      </w:r>
      <w:r w:rsidRPr="00DD40C0">
        <w:rPr>
          <w:lang w:val="en-GB"/>
        </w:rPr>
        <w:t>EU enlargement policy</w:t>
      </w:r>
      <w:r w:rsidR="00651DAC">
        <w:rPr>
          <w:lang w:val="en-GB"/>
        </w:rPr>
        <w:t xml:space="preserve"> and </w:t>
      </w:r>
      <w:r w:rsidR="002D4792">
        <w:rPr>
          <w:lang w:val="en-GB"/>
        </w:rPr>
        <w:t xml:space="preserve">in parallel, </w:t>
      </w:r>
      <w:r w:rsidR="000A1618">
        <w:rPr>
          <w:lang w:val="en-GB"/>
        </w:rPr>
        <w:t xml:space="preserve">to </w:t>
      </w:r>
      <w:r w:rsidR="002D4792">
        <w:rPr>
          <w:lang w:val="en-GB"/>
        </w:rPr>
        <w:t xml:space="preserve">ensure that the EU has the </w:t>
      </w:r>
      <w:r w:rsidR="00CF45B9">
        <w:rPr>
          <w:lang w:val="en-GB"/>
        </w:rPr>
        <w:t>cap</w:t>
      </w:r>
      <w:r w:rsidR="002B5343">
        <w:rPr>
          <w:lang w:val="en-GB"/>
        </w:rPr>
        <w:t>a</w:t>
      </w:r>
      <w:r w:rsidR="00CF45B9">
        <w:rPr>
          <w:lang w:val="en-GB"/>
        </w:rPr>
        <w:t xml:space="preserve">city </w:t>
      </w:r>
      <w:r w:rsidR="002D4792">
        <w:rPr>
          <w:lang w:val="en-GB"/>
        </w:rPr>
        <w:t xml:space="preserve">to accept new Member States and function effectively. </w:t>
      </w:r>
    </w:p>
    <w:p w14:paraId="3DE3CDA2" w14:textId="77777777" w:rsidR="00651DAC" w:rsidRDefault="00651DAC" w:rsidP="00651DAC">
      <w:pPr>
        <w:rPr>
          <w:lang w:val="en-GB"/>
        </w:rPr>
      </w:pPr>
    </w:p>
    <w:p w14:paraId="2F5BB8EA" w14:textId="153D7AFF" w:rsidR="00651DAC" w:rsidRDefault="00DD40C0" w:rsidP="007A2025">
      <w:pPr>
        <w:pStyle w:val="Heading2"/>
        <w:numPr>
          <w:ilvl w:val="1"/>
          <w:numId w:val="4"/>
        </w:numPr>
      </w:pPr>
      <w:r w:rsidRPr="00DD40C0">
        <w:rPr>
          <w:lang w:val="en-GB"/>
        </w:rPr>
        <w:t xml:space="preserve">The JCC also calls on the Serbian authorities to maintain EU integration as a major strategic goal and </w:t>
      </w:r>
      <w:r w:rsidR="00651DAC" w:rsidRPr="007A2025">
        <w:rPr>
          <w:lang w:val="en-GB"/>
        </w:rPr>
        <w:t>to, through more active communication, raise citizens' awareness of the benefits and strengths of EU membership</w:t>
      </w:r>
      <w:proofErr w:type="gramStart"/>
      <w:r w:rsidR="00651DAC" w:rsidRPr="007A2025">
        <w:rPr>
          <w:lang w:val="en-GB"/>
        </w:rPr>
        <w:t xml:space="preserve">, </w:t>
      </w:r>
      <w:r w:rsidRPr="00DD40C0">
        <w:rPr>
          <w:lang w:val="en-GB"/>
        </w:rPr>
        <w:t xml:space="preserve"> as</w:t>
      </w:r>
      <w:proofErr w:type="gramEnd"/>
      <w:r w:rsidRPr="00DD40C0">
        <w:rPr>
          <w:lang w:val="en-GB"/>
        </w:rPr>
        <w:t xml:space="preserve"> opposed to alternative third country partnerships, which often lack transparency and compliance with environmental, </w:t>
      </w:r>
      <w:r w:rsidR="00F85B75">
        <w:rPr>
          <w:lang w:val="en-GB"/>
        </w:rPr>
        <w:t xml:space="preserve">public procurement, </w:t>
      </w:r>
      <w:r w:rsidR="00CF45B9" w:rsidRPr="00DD40C0">
        <w:rPr>
          <w:lang w:val="en-GB"/>
        </w:rPr>
        <w:t xml:space="preserve">labour </w:t>
      </w:r>
      <w:r w:rsidR="00CF45B9">
        <w:rPr>
          <w:lang w:val="en-GB"/>
        </w:rPr>
        <w:t xml:space="preserve">and </w:t>
      </w:r>
      <w:r w:rsidRPr="00DD40C0">
        <w:rPr>
          <w:lang w:val="en-GB"/>
        </w:rPr>
        <w:t>privacy standards</w:t>
      </w:r>
      <w:r w:rsidR="00651DAC" w:rsidRPr="007A2025">
        <w:rPr>
          <w:lang w:val="en-GB"/>
        </w:rPr>
        <w:t xml:space="preserve"> </w:t>
      </w:r>
    </w:p>
    <w:p w14:paraId="07F5C218" w14:textId="77777777" w:rsidR="00651DAC" w:rsidRDefault="00651DAC" w:rsidP="00651DAC">
      <w:pPr>
        <w:rPr>
          <w:lang w:val="fr-BE" w:eastAsia="fr-BE"/>
        </w:rPr>
      </w:pPr>
    </w:p>
    <w:p w14:paraId="253CBD70" w14:textId="37CDBF34" w:rsidR="00DD40C0" w:rsidRDefault="00DD40C0" w:rsidP="00D715C9">
      <w:pPr>
        <w:pStyle w:val="Heading2"/>
        <w:numPr>
          <w:ilvl w:val="1"/>
          <w:numId w:val="4"/>
        </w:numPr>
        <w:rPr>
          <w:lang w:val="en-GB"/>
        </w:rPr>
      </w:pPr>
      <w:r w:rsidRPr="00DD40C0">
        <w:rPr>
          <w:lang w:val="en-GB"/>
        </w:rPr>
        <w:t xml:space="preserve"> The JCC reminds in this regard that the European Union </w:t>
      </w:r>
      <w:r w:rsidR="00D56774">
        <w:rPr>
          <w:lang w:val="en-GB"/>
        </w:rPr>
        <w:t>has been</w:t>
      </w:r>
      <w:r w:rsidR="00D56774" w:rsidRPr="00DD40C0">
        <w:rPr>
          <w:lang w:val="en-GB"/>
        </w:rPr>
        <w:t xml:space="preserve"> </w:t>
      </w:r>
      <w:r w:rsidRPr="00DD40C0">
        <w:rPr>
          <w:lang w:val="en-GB"/>
        </w:rPr>
        <w:t xml:space="preserve">by far Serbia's main trade </w:t>
      </w:r>
      <w:r w:rsidR="006B6B31">
        <w:rPr>
          <w:lang w:val="en-GB"/>
        </w:rPr>
        <w:t>partner</w:t>
      </w:r>
      <w:r w:rsidR="00304EED">
        <w:rPr>
          <w:lang w:val="en-GB"/>
        </w:rPr>
        <w:t>,</w:t>
      </w:r>
      <w:r w:rsidRPr="00DD40C0">
        <w:rPr>
          <w:lang w:val="en-GB"/>
        </w:rPr>
        <w:t xml:space="preserve"> </w:t>
      </w:r>
      <w:r w:rsidR="006B6B31">
        <w:rPr>
          <w:lang w:val="en-GB"/>
        </w:rPr>
        <w:t xml:space="preserve">its largest </w:t>
      </w:r>
      <w:r w:rsidRPr="00DD40C0">
        <w:rPr>
          <w:lang w:val="en-GB"/>
        </w:rPr>
        <w:t>investment partner</w:t>
      </w:r>
      <w:r w:rsidR="00304EED">
        <w:rPr>
          <w:lang w:val="en-GB"/>
        </w:rPr>
        <w:t xml:space="preserve"> and donor</w:t>
      </w:r>
      <w:r w:rsidRPr="00DD40C0">
        <w:rPr>
          <w:lang w:val="en-GB"/>
        </w:rPr>
        <w:t xml:space="preserve">, be it through the Economic and Investment Plan, inclusion in the Digital Europe Programme, the energy crisis support, the Single Market Program, the modernisation of the Corridor X railways, improving Serbia’s connectivity and competitiveness. </w:t>
      </w:r>
    </w:p>
    <w:p w14:paraId="715B5506" w14:textId="77777777" w:rsidR="00DD40C0" w:rsidRPr="00DD40C0" w:rsidRDefault="00DD40C0" w:rsidP="00DD40C0">
      <w:pPr>
        <w:rPr>
          <w:lang w:val="en-GB"/>
        </w:rPr>
      </w:pPr>
    </w:p>
    <w:p w14:paraId="52A9FDE1" w14:textId="4A16BB62" w:rsidR="000026F9" w:rsidRDefault="000026F9" w:rsidP="00D715C9">
      <w:pPr>
        <w:pStyle w:val="Heading2"/>
        <w:numPr>
          <w:ilvl w:val="1"/>
          <w:numId w:val="4"/>
        </w:numPr>
        <w:rPr>
          <w:lang w:val="en-GB"/>
        </w:rPr>
      </w:pPr>
      <w:r>
        <w:rPr>
          <w:lang w:val="en-GB"/>
        </w:rPr>
        <w:t xml:space="preserve">The JCC encourages all initiatives allowing to </w:t>
      </w:r>
      <w:r w:rsidRPr="000026F9">
        <w:rPr>
          <w:lang w:val="en-GB"/>
        </w:rPr>
        <w:t xml:space="preserve">unleash </w:t>
      </w:r>
      <w:r w:rsidR="00CF45B9">
        <w:rPr>
          <w:lang w:val="en-GB"/>
        </w:rPr>
        <w:t>greater</w:t>
      </w:r>
      <w:r w:rsidRPr="000026F9">
        <w:rPr>
          <w:lang w:val="en-GB"/>
        </w:rPr>
        <w:t xml:space="preserve"> potential of regional cooperation, </w:t>
      </w:r>
      <w:r w:rsidR="00F634E8">
        <w:rPr>
          <w:lang w:val="en-GB"/>
        </w:rPr>
        <w:t xml:space="preserve">based on EU rules and standards, </w:t>
      </w:r>
      <w:r w:rsidRPr="000026F9">
        <w:rPr>
          <w:lang w:val="en-GB"/>
        </w:rPr>
        <w:t xml:space="preserve">but also to speed up the </w:t>
      </w:r>
      <w:r w:rsidR="00C634EF">
        <w:rPr>
          <w:lang w:val="en-GB"/>
        </w:rPr>
        <w:t>accession process</w:t>
      </w:r>
      <w:r>
        <w:rPr>
          <w:lang w:val="en-GB"/>
        </w:rPr>
        <w:t>. In that sense</w:t>
      </w:r>
      <w:r w:rsidR="00C634EF">
        <w:rPr>
          <w:lang w:val="en-GB"/>
        </w:rPr>
        <w:t xml:space="preserve">, </w:t>
      </w:r>
      <w:r w:rsidR="009B78E8">
        <w:rPr>
          <w:lang w:val="en-GB"/>
        </w:rPr>
        <w:t>it</w:t>
      </w:r>
      <w:r w:rsidR="00C634EF">
        <w:rPr>
          <w:lang w:val="en-GB"/>
        </w:rPr>
        <w:t xml:space="preserve"> </w:t>
      </w:r>
      <w:r w:rsidR="00C634EF">
        <w:rPr>
          <w:lang w:val="en-GB"/>
        </w:rPr>
        <w:lastRenderedPageBreak/>
        <w:t>congratulate</w:t>
      </w:r>
      <w:r w:rsidR="009B78E8">
        <w:rPr>
          <w:lang w:val="en-GB"/>
        </w:rPr>
        <w:t>s the involved actors on</w:t>
      </w:r>
      <w:r w:rsidR="00C634EF">
        <w:rPr>
          <w:lang w:val="en-GB"/>
        </w:rPr>
        <w:t xml:space="preserve"> </w:t>
      </w:r>
      <w:r w:rsidR="00E1084F">
        <w:rPr>
          <w:lang w:val="en-GB"/>
        </w:rPr>
        <w:t xml:space="preserve">the success </w:t>
      </w:r>
      <w:r w:rsidR="009B78E8">
        <w:rPr>
          <w:lang w:val="en-GB"/>
        </w:rPr>
        <w:t xml:space="preserve">of the Berlin Process, including the </w:t>
      </w:r>
      <w:r w:rsidR="009B78E8" w:rsidRPr="009B78E8">
        <w:rPr>
          <w:lang w:val="en-GB"/>
        </w:rPr>
        <w:t>Berlin Process Summit</w:t>
      </w:r>
      <w:r w:rsidR="00735093">
        <w:rPr>
          <w:rStyle w:val="FootnoteReference"/>
          <w:lang w:val="en-GB"/>
        </w:rPr>
        <w:footnoteReference w:id="6"/>
      </w:r>
      <w:r w:rsidR="009B78E8">
        <w:rPr>
          <w:lang w:val="en-GB"/>
        </w:rPr>
        <w:t xml:space="preserve"> and the </w:t>
      </w:r>
      <w:r w:rsidR="009B78E8" w:rsidRPr="009B78E8">
        <w:rPr>
          <w:lang w:val="en-GB"/>
        </w:rPr>
        <w:t>Civil Society and Think Tank Forum (CSF)</w:t>
      </w:r>
      <w:r w:rsidR="00DC6A8E">
        <w:rPr>
          <w:rStyle w:val="FootnoteReference"/>
          <w:lang w:val="en-GB"/>
        </w:rPr>
        <w:footnoteReference w:id="7"/>
      </w:r>
      <w:r w:rsidR="009B78E8">
        <w:rPr>
          <w:lang w:val="en-GB"/>
        </w:rPr>
        <w:t xml:space="preserve">. </w:t>
      </w:r>
    </w:p>
    <w:p w14:paraId="651F8314" w14:textId="77777777" w:rsidR="00990756" w:rsidRPr="00990756" w:rsidRDefault="00990756" w:rsidP="00990756">
      <w:pPr>
        <w:rPr>
          <w:lang w:val="en-GB"/>
        </w:rPr>
      </w:pPr>
    </w:p>
    <w:p w14:paraId="4898CF80" w14:textId="295D42FC" w:rsidR="00821549" w:rsidRDefault="00821549" w:rsidP="00821549">
      <w:pPr>
        <w:rPr>
          <w:lang w:val="en-GB"/>
        </w:rPr>
      </w:pPr>
    </w:p>
    <w:p w14:paraId="4878510E" w14:textId="3BF954F8" w:rsidR="00821549" w:rsidRPr="00821549" w:rsidRDefault="00821549" w:rsidP="00821549">
      <w:pPr>
        <w:pStyle w:val="Heading1"/>
        <w:numPr>
          <w:ilvl w:val="0"/>
          <w:numId w:val="4"/>
        </w:numPr>
        <w:rPr>
          <w:lang w:val="en-GB"/>
        </w:rPr>
      </w:pPr>
      <w:r w:rsidRPr="00821549">
        <w:rPr>
          <w:b/>
          <w:i/>
          <w:lang w:val="en-GB"/>
        </w:rPr>
        <w:t>On current challenges in EU- Serbia relations</w:t>
      </w:r>
    </w:p>
    <w:p w14:paraId="2FB7CA44" w14:textId="77777777" w:rsidR="006B1A16" w:rsidRPr="006B1A16" w:rsidRDefault="006B1A16" w:rsidP="006B1A16">
      <w:pPr>
        <w:rPr>
          <w:lang w:val="en-GB"/>
        </w:rPr>
      </w:pPr>
    </w:p>
    <w:p w14:paraId="35362ECB" w14:textId="2C19A2FE" w:rsidR="003A3C04" w:rsidRDefault="00CB0E35" w:rsidP="000570B0">
      <w:pPr>
        <w:rPr>
          <w:i/>
          <w:iCs/>
          <w:lang w:val="en-GB"/>
        </w:rPr>
      </w:pPr>
      <w:r>
        <w:rPr>
          <w:i/>
          <w:iCs/>
          <w:lang w:val="en-GB"/>
        </w:rPr>
        <w:t>On security issues in Serbia and the region</w:t>
      </w:r>
    </w:p>
    <w:p w14:paraId="6E8EC4A2" w14:textId="761A7D4C" w:rsidR="00CB0E35" w:rsidRDefault="00CB0E35" w:rsidP="000570B0">
      <w:pPr>
        <w:rPr>
          <w:i/>
          <w:iCs/>
          <w:lang w:val="en-GB"/>
        </w:rPr>
      </w:pPr>
    </w:p>
    <w:p w14:paraId="42182778" w14:textId="617C3CD3" w:rsidR="0000142A" w:rsidRDefault="002221AD" w:rsidP="0000142A">
      <w:pPr>
        <w:pStyle w:val="Heading2"/>
        <w:numPr>
          <w:ilvl w:val="1"/>
          <w:numId w:val="4"/>
        </w:numPr>
        <w:rPr>
          <w:lang w:val="en-GB"/>
        </w:rPr>
      </w:pPr>
      <w:r>
        <w:rPr>
          <w:lang w:val="en-GB"/>
        </w:rPr>
        <w:t>T</w:t>
      </w:r>
      <w:r w:rsidR="00D715C9">
        <w:rPr>
          <w:lang w:val="en-GB"/>
        </w:rPr>
        <w:t xml:space="preserve">he JCC considers that Serbia has </w:t>
      </w:r>
      <w:r w:rsidR="00544CB2">
        <w:rPr>
          <w:lang w:val="en-GB"/>
        </w:rPr>
        <w:t xml:space="preserve">an important </w:t>
      </w:r>
      <w:r w:rsidR="00D715C9">
        <w:rPr>
          <w:lang w:val="en-GB"/>
        </w:rPr>
        <w:t xml:space="preserve">role to play in ensuring </w:t>
      </w:r>
      <w:r w:rsidR="00A053F2">
        <w:rPr>
          <w:lang w:val="en-GB"/>
        </w:rPr>
        <w:t xml:space="preserve">security, </w:t>
      </w:r>
      <w:r w:rsidR="00D715C9">
        <w:rPr>
          <w:lang w:val="en-GB"/>
        </w:rPr>
        <w:t xml:space="preserve">stability </w:t>
      </w:r>
      <w:r w:rsidR="00A053F2">
        <w:rPr>
          <w:lang w:val="en-GB"/>
        </w:rPr>
        <w:t xml:space="preserve">and prosperity </w:t>
      </w:r>
      <w:r w:rsidR="00D715C9">
        <w:rPr>
          <w:lang w:val="en-GB"/>
        </w:rPr>
        <w:t xml:space="preserve">of the region. </w:t>
      </w:r>
      <w:r w:rsidR="0000142A">
        <w:rPr>
          <w:lang w:val="en-GB"/>
        </w:rPr>
        <w:t xml:space="preserve">It therefore has to clarify its foreign policy stances, and resolve its outstanding regional issues. </w:t>
      </w:r>
    </w:p>
    <w:p w14:paraId="4D2C6A23" w14:textId="77777777" w:rsidR="0000142A" w:rsidRPr="0000142A" w:rsidRDefault="0000142A" w:rsidP="0000142A">
      <w:pPr>
        <w:rPr>
          <w:lang w:val="en-GB"/>
        </w:rPr>
      </w:pPr>
    </w:p>
    <w:p w14:paraId="3A443DBA" w14:textId="1C6416A3" w:rsidR="00D715C9" w:rsidRDefault="00D715C9" w:rsidP="00D05679">
      <w:pPr>
        <w:pStyle w:val="Heading2"/>
        <w:numPr>
          <w:ilvl w:val="1"/>
          <w:numId w:val="4"/>
        </w:numPr>
        <w:rPr>
          <w:lang w:val="en-GB"/>
        </w:rPr>
      </w:pPr>
      <w:r>
        <w:rPr>
          <w:lang w:val="en-GB"/>
        </w:rPr>
        <w:t>The JCC</w:t>
      </w:r>
      <w:r w:rsidRPr="000026F9">
        <w:rPr>
          <w:lang w:val="en-GB"/>
        </w:rPr>
        <w:t xml:space="preserve"> call</w:t>
      </w:r>
      <w:r>
        <w:rPr>
          <w:lang w:val="en-GB"/>
        </w:rPr>
        <w:t>s</w:t>
      </w:r>
      <w:r w:rsidRPr="000026F9">
        <w:rPr>
          <w:lang w:val="en-GB"/>
        </w:rPr>
        <w:t xml:space="preserve"> on both Serbia and Kosovo</w:t>
      </w:r>
      <w:r>
        <w:rPr>
          <w:lang w:val="en-GB"/>
        </w:rPr>
        <w:t>* to</w:t>
      </w:r>
      <w:r w:rsidRPr="000026F9">
        <w:rPr>
          <w:lang w:val="en-GB"/>
        </w:rPr>
        <w:t xml:space="preserve"> work together </w:t>
      </w:r>
      <w:r>
        <w:rPr>
          <w:lang w:val="en-GB"/>
        </w:rPr>
        <w:t xml:space="preserve">in </w:t>
      </w:r>
      <w:r w:rsidRPr="000026F9">
        <w:rPr>
          <w:lang w:val="en-GB"/>
        </w:rPr>
        <w:t>overcom</w:t>
      </w:r>
      <w:r>
        <w:rPr>
          <w:lang w:val="en-GB"/>
        </w:rPr>
        <w:t xml:space="preserve">ing </w:t>
      </w:r>
      <w:r w:rsidRPr="000026F9">
        <w:rPr>
          <w:lang w:val="en-GB"/>
        </w:rPr>
        <w:t>antagonism</w:t>
      </w:r>
      <w:r>
        <w:rPr>
          <w:lang w:val="en-GB"/>
        </w:rPr>
        <w:t xml:space="preserve"> holding back both </w:t>
      </w:r>
      <w:r w:rsidR="009305BD">
        <w:rPr>
          <w:lang w:val="en-GB"/>
        </w:rPr>
        <w:t>sides’</w:t>
      </w:r>
      <w:r>
        <w:rPr>
          <w:lang w:val="en-GB"/>
        </w:rPr>
        <w:t xml:space="preserve"> progress</w:t>
      </w:r>
      <w:r w:rsidR="00713F6F">
        <w:rPr>
          <w:lang w:val="en-GB"/>
        </w:rPr>
        <w:t>,</w:t>
      </w:r>
      <w:r>
        <w:rPr>
          <w:lang w:val="en-GB"/>
        </w:rPr>
        <w:t xml:space="preserve"> in line with the discussions </w:t>
      </w:r>
      <w:r w:rsidRPr="006B1A16">
        <w:rPr>
          <w:lang w:val="en-GB"/>
        </w:rPr>
        <w:t>in the margins of the European Council on 26 October 2023</w:t>
      </w:r>
      <w:r>
        <w:rPr>
          <w:rStyle w:val="FootnoteReference"/>
          <w:lang w:val="en-GB"/>
        </w:rPr>
        <w:footnoteReference w:id="8"/>
      </w:r>
      <w:r w:rsidRPr="000026F9">
        <w:rPr>
          <w:lang w:val="en-GB"/>
        </w:rPr>
        <w:t>.</w:t>
      </w:r>
      <w:r>
        <w:rPr>
          <w:lang w:val="en-GB"/>
        </w:rPr>
        <w:t xml:space="preserve"> The JCC </w:t>
      </w:r>
      <w:r w:rsidR="00667E2B">
        <w:rPr>
          <w:lang w:val="en-GB"/>
        </w:rPr>
        <w:t xml:space="preserve">strongly condemns </w:t>
      </w:r>
      <w:r>
        <w:rPr>
          <w:lang w:val="en-GB"/>
        </w:rPr>
        <w:t>the events of 24 September 2023, and calls the authorities to investigate them and work together on preventing future escalation.</w:t>
      </w:r>
      <w:r w:rsidR="00544CB2">
        <w:rPr>
          <w:lang w:val="en-GB"/>
        </w:rPr>
        <w:t xml:space="preserve"> It is necessary to break with the narratives that incite hatred and prevent further normalisation of relations, which</w:t>
      </w:r>
      <w:r w:rsidR="00F634E8">
        <w:rPr>
          <w:lang w:val="en-GB"/>
        </w:rPr>
        <w:t xml:space="preserve"> also</w:t>
      </w:r>
      <w:r w:rsidR="00544CB2">
        <w:rPr>
          <w:lang w:val="en-GB"/>
        </w:rPr>
        <w:t xml:space="preserve"> come from the negotiators themselves. </w:t>
      </w:r>
    </w:p>
    <w:p w14:paraId="5D2743F1" w14:textId="77777777" w:rsidR="00D715C9" w:rsidRPr="00D715C9" w:rsidRDefault="00D715C9" w:rsidP="00D715C9">
      <w:pPr>
        <w:rPr>
          <w:lang w:val="en-GB"/>
        </w:rPr>
      </w:pPr>
    </w:p>
    <w:p w14:paraId="02534501" w14:textId="4D0C136A" w:rsidR="0000142A" w:rsidRDefault="0000142A" w:rsidP="00D05679">
      <w:pPr>
        <w:pStyle w:val="Heading2"/>
        <w:numPr>
          <w:ilvl w:val="1"/>
          <w:numId w:val="4"/>
        </w:numPr>
        <w:rPr>
          <w:lang w:val="en-GB"/>
        </w:rPr>
      </w:pPr>
      <w:r>
        <w:rPr>
          <w:lang w:val="en-GB"/>
        </w:rPr>
        <w:t>The JCC stresses that Serbia has to genuinely adhere to the EU values and principles</w:t>
      </w:r>
      <w:r w:rsidR="00A053F2">
        <w:rPr>
          <w:lang w:val="en-GB"/>
        </w:rPr>
        <w:t>,</w:t>
      </w:r>
      <w:r>
        <w:rPr>
          <w:lang w:val="en-GB"/>
        </w:rPr>
        <w:t xml:space="preserve"> and </w:t>
      </w:r>
      <w:r w:rsidR="00A053F2">
        <w:rPr>
          <w:lang w:val="en-GB"/>
        </w:rPr>
        <w:t>therefore align its foreign policy and rhetoric accordingly, namely as regards Russia, China, Iran, or other anti</w:t>
      </w:r>
      <w:r w:rsidR="00A053F2">
        <w:rPr>
          <w:lang w:val="en-GB"/>
        </w:rPr>
        <w:noBreakHyphen/>
        <w:t xml:space="preserve">democratic regimes. </w:t>
      </w:r>
      <w:r w:rsidR="000E5B66">
        <w:rPr>
          <w:lang w:val="en-GB"/>
        </w:rPr>
        <w:t xml:space="preserve"> The JCC considers that Chinese and Russian presence and influences, be it through trade agreements or gas, oil and mining industries, could in the long run prove to be harmful for Serbia's economic, environmental or political interests. </w:t>
      </w:r>
    </w:p>
    <w:p w14:paraId="3ECD65A1" w14:textId="7A1D9F05" w:rsidR="0000142A" w:rsidRDefault="0000142A" w:rsidP="0000142A">
      <w:pPr>
        <w:rPr>
          <w:lang w:val="en-GB"/>
        </w:rPr>
      </w:pPr>
    </w:p>
    <w:p w14:paraId="5D6A6D8D" w14:textId="2AC00CCB" w:rsidR="00AC0E2D" w:rsidRDefault="00AC0E2D" w:rsidP="0000142A">
      <w:pPr>
        <w:rPr>
          <w:lang w:val="en-GB"/>
        </w:rPr>
      </w:pPr>
      <w:r w:rsidRPr="00AC0E2D">
        <w:rPr>
          <w:i/>
          <w:iCs/>
          <w:lang w:val="en-GB"/>
        </w:rPr>
        <w:t>On rise of violence in Serbia</w:t>
      </w:r>
    </w:p>
    <w:p w14:paraId="4121EAEE" w14:textId="77777777" w:rsidR="00AC0E2D" w:rsidRPr="0000142A" w:rsidRDefault="00AC0E2D" w:rsidP="0000142A">
      <w:pPr>
        <w:rPr>
          <w:lang w:val="en-GB"/>
        </w:rPr>
      </w:pPr>
    </w:p>
    <w:p w14:paraId="55C33BEB" w14:textId="084F2792" w:rsidR="00AA4648" w:rsidRPr="00DD40C0" w:rsidRDefault="00D05679" w:rsidP="00DD40C0">
      <w:pPr>
        <w:pStyle w:val="Heading2"/>
        <w:numPr>
          <w:ilvl w:val="1"/>
          <w:numId w:val="4"/>
        </w:numPr>
        <w:rPr>
          <w:lang w:val="en-GB"/>
        </w:rPr>
      </w:pPr>
      <w:r w:rsidRPr="00AA4648">
        <w:rPr>
          <w:lang w:val="en-GB"/>
        </w:rPr>
        <w:t xml:space="preserve">The JCC expresses </w:t>
      </w:r>
      <w:r w:rsidR="00E20F3F" w:rsidRPr="00AA4648">
        <w:rPr>
          <w:lang w:val="en-GB"/>
        </w:rPr>
        <w:t xml:space="preserve">deep concerns </w:t>
      </w:r>
      <w:r w:rsidR="00C40692" w:rsidRPr="00AA4648">
        <w:rPr>
          <w:lang w:val="en-GB"/>
        </w:rPr>
        <w:t>about</w:t>
      </w:r>
      <w:r w:rsidR="00E20F3F" w:rsidRPr="00AA4648">
        <w:rPr>
          <w:lang w:val="en-GB"/>
        </w:rPr>
        <w:t xml:space="preserve"> </w:t>
      </w:r>
      <w:r w:rsidR="00AC0E2D" w:rsidRPr="00AA4648">
        <w:rPr>
          <w:lang w:val="en-GB"/>
        </w:rPr>
        <w:t xml:space="preserve">the </w:t>
      </w:r>
      <w:r w:rsidR="00713F6F" w:rsidRPr="00AA4648">
        <w:rPr>
          <w:lang w:val="en-GB"/>
        </w:rPr>
        <w:t xml:space="preserve">rise of violence in Serbia, </w:t>
      </w:r>
      <w:r w:rsidR="00607C49" w:rsidRPr="00AA4648">
        <w:rPr>
          <w:lang w:val="en-GB"/>
        </w:rPr>
        <w:t>culminating with</w:t>
      </w:r>
      <w:r w:rsidR="00713F6F" w:rsidRPr="00AA4648">
        <w:rPr>
          <w:lang w:val="en-GB"/>
        </w:rPr>
        <w:t xml:space="preserve"> the </w:t>
      </w:r>
      <w:r w:rsidR="00304EED">
        <w:rPr>
          <w:lang w:val="en-GB"/>
        </w:rPr>
        <w:t xml:space="preserve">mass shootings </w:t>
      </w:r>
      <w:r w:rsidR="00AC0E2D" w:rsidRPr="00AA4648">
        <w:rPr>
          <w:lang w:val="en-GB"/>
        </w:rPr>
        <w:t xml:space="preserve">in Belgrade and </w:t>
      </w:r>
      <w:proofErr w:type="spellStart"/>
      <w:r w:rsidR="00AC0E2D" w:rsidRPr="00AA4648">
        <w:rPr>
          <w:lang w:val="en-GB"/>
        </w:rPr>
        <w:t>Mladenovac</w:t>
      </w:r>
      <w:proofErr w:type="spellEnd"/>
      <w:r w:rsidR="00AC0E2D" w:rsidRPr="00AA4648">
        <w:rPr>
          <w:lang w:val="en-GB"/>
        </w:rPr>
        <w:t xml:space="preserve"> in May</w:t>
      </w:r>
      <w:r w:rsidR="00607C49" w:rsidRPr="00AA4648">
        <w:rPr>
          <w:lang w:val="en-GB"/>
        </w:rPr>
        <w:t>,</w:t>
      </w:r>
      <w:r w:rsidR="00C40692" w:rsidRPr="00AA4648">
        <w:rPr>
          <w:lang w:val="en-GB"/>
        </w:rPr>
        <w:t xml:space="preserve"> and</w:t>
      </w:r>
      <w:r w:rsidR="00E20F3F" w:rsidRPr="00AA4648">
        <w:rPr>
          <w:lang w:val="en-GB"/>
        </w:rPr>
        <w:t xml:space="preserve"> a number of </w:t>
      </w:r>
      <w:r w:rsidR="00FB0AED" w:rsidRPr="00AA4648">
        <w:rPr>
          <w:lang w:val="en-GB"/>
        </w:rPr>
        <w:t>issues</w:t>
      </w:r>
      <w:r w:rsidR="00C40692" w:rsidRPr="00AA4648">
        <w:rPr>
          <w:lang w:val="en-GB"/>
        </w:rPr>
        <w:t xml:space="preserve"> they revealed</w:t>
      </w:r>
      <w:r w:rsidR="00AB3243" w:rsidRPr="00AA4648">
        <w:rPr>
          <w:lang w:val="en-GB"/>
        </w:rPr>
        <w:t>, including consistent promotion of violence</w:t>
      </w:r>
      <w:r w:rsidR="00AA4648" w:rsidRPr="00AA4648">
        <w:rPr>
          <w:lang w:val="en-GB"/>
        </w:rPr>
        <w:t xml:space="preserve"> and normalisation of hate speech</w:t>
      </w:r>
      <w:r w:rsidR="00AB3243" w:rsidRPr="00AA4648">
        <w:rPr>
          <w:lang w:val="en-GB"/>
        </w:rPr>
        <w:t xml:space="preserve"> in </w:t>
      </w:r>
      <w:r w:rsidR="00713F6F" w:rsidRPr="00AA4648">
        <w:rPr>
          <w:lang w:val="en-GB"/>
        </w:rPr>
        <w:t xml:space="preserve">the </w:t>
      </w:r>
      <w:r w:rsidR="00667E2B">
        <w:rPr>
          <w:lang w:val="en-GB"/>
        </w:rPr>
        <w:t xml:space="preserve">dominant </w:t>
      </w:r>
      <w:r w:rsidR="00713F6F" w:rsidRPr="00AA4648">
        <w:rPr>
          <w:lang w:val="en-GB"/>
        </w:rPr>
        <w:t xml:space="preserve">Serbian </w:t>
      </w:r>
      <w:r w:rsidR="00AB3243" w:rsidRPr="00AA4648">
        <w:rPr>
          <w:lang w:val="en-GB"/>
        </w:rPr>
        <w:t>media</w:t>
      </w:r>
      <w:r w:rsidR="00E20F3F" w:rsidRPr="00AA4648">
        <w:rPr>
          <w:lang w:val="en-GB"/>
        </w:rPr>
        <w:t>.</w:t>
      </w:r>
      <w:r w:rsidR="00332079" w:rsidRPr="00332079">
        <w:t xml:space="preserve"> </w:t>
      </w:r>
    </w:p>
    <w:p w14:paraId="51835E85" w14:textId="77777777" w:rsidR="00606CAF" w:rsidRPr="00606CAF" w:rsidRDefault="00606CAF" w:rsidP="00AB3243">
      <w:pPr>
        <w:rPr>
          <w:i/>
          <w:iCs/>
          <w:lang w:val="en-GB"/>
        </w:rPr>
      </w:pPr>
    </w:p>
    <w:p w14:paraId="300201C3" w14:textId="1405A09E" w:rsidR="00AB3243" w:rsidRDefault="00AC0E2D" w:rsidP="00FB0AED">
      <w:pPr>
        <w:pStyle w:val="Heading2"/>
        <w:numPr>
          <w:ilvl w:val="1"/>
          <w:numId w:val="4"/>
        </w:numPr>
        <w:rPr>
          <w:lang w:val="en-GB"/>
        </w:rPr>
      </w:pPr>
      <w:r w:rsidRPr="00AB3243">
        <w:rPr>
          <w:lang w:val="en-GB"/>
        </w:rPr>
        <w:t xml:space="preserve">The JCC </w:t>
      </w:r>
      <w:r w:rsidR="00C40692" w:rsidRPr="00AB3243">
        <w:rPr>
          <w:lang w:val="en-GB"/>
        </w:rPr>
        <w:t>notes t</w:t>
      </w:r>
      <w:r w:rsidR="00D05679" w:rsidRPr="00AB3243">
        <w:rPr>
          <w:lang w:val="en-GB"/>
        </w:rPr>
        <w:t>he amplitude of</w:t>
      </w:r>
      <w:r w:rsidR="00376B0B">
        <w:rPr>
          <w:i/>
          <w:iCs/>
          <w:lang w:val="en-GB"/>
        </w:rPr>
        <w:t xml:space="preserve"> </w:t>
      </w:r>
      <w:r w:rsidR="00376B0B" w:rsidRPr="00376B0B">
        <w:rPr>
          <w:iCs/>
          <w:lang w:val="en-GB"/>
        </w:rPr>
        <w:t>the</w:t>
      </w:r>
      <w:r w:rsidR="00A60A05">
        <w:rPr>
          <w:i/>
          <w:iCs/>
          <w:lang w:val="en-GB"/>
        </w:rPr>
        <w:t xml:space="preserve"> </w:t>
      </w:r>
      <w:r w:rsidR="00376B0B">
        <w:rPr>
          <w:iCs/>
          <w:lang w:val="en-GB"/>
        </w:rPr>
        <w:t>citizens’</w:t>
      </w:r>
      <w:r w:rsidR="00C40692" w:rsidRPr="00AB3243">
        <w:rPr>
          <w:lang w:val="en-GB"/>
        </w:rPr>
        <w:t xml:space="preserve"> </w:t>
      </w:r>
      <w:r w:rsidR="00D05679" w:rsidRPr="00AB3243">
        <w:rPr>
          <w:lang w:val="en-GB"/>
        </w:rPr>
        <w:t xml:space="preserve">protests in Serbia </w:t>
      </w:r>
      <w:r w:rsidR="00C40692" w:rsidRPr="00AB3243">
        <w:rPr>
          <w:lang w:val="en-GB"/>
        </w:rPr>
        <w:t xml:space="preserve">as </w:t>
      </w:r>
      <w:r w:rsidR="00D05679" w:rsidRPr="00AB3243">
        <w:rPr>
          <w:lang w:val="en-GB"/>
        </w:rPr>
        <w:t xml:space="preserve">a manifestation of </w:t>
      </w:r>
      <w:r w:rsidR="00667E2B">
        <w:rPr>
          <w:lang w:val="en-GB"/>
        </w:rPr>
        <w:t>the</w:t>
      </w:r>
      <w:r w:rsidR="00D05679" w:rsidRPr="00AB3243">
        <w:rPr>
          <w:lang w:val="en-GB"/>
        </w:rPr>
        <w:t xml:space="preserve"> need for </w:t>
      </w:r>
      <w:r w:rsidR="003A6FE2">
        <w:rPr>
          <w:lang w:val="en-GB"/>
        </w:rPr>
        <w:t xml:space="preserve">a profound </w:t>
      </w:r>
      <w:r w:rsidR="00C40692" w:rsidRPr="00AB3243">
        <w:rPr>
          <w:lang w:val="en-GB"/>
        </w:rPr>
        <w:t>change</w:t>
      </w:r>
      <w:r w:rsidR="003A6FE2">
        <w:rPr>
          <w:lang w:val="en-GB"/>
        </w:rPr>
        <w:t xml:space="preserve"> in the Serbian society</w:t>
      </w:r>
      <w:r w:rsidR="00A929EE">
        <w:rPr>
          <w:lang w:val="en-GB"/>
        </w:rPr>
        <w:t>.</w:t>
      </w:r>
      <w:r w:rsidR="00332079" w:rsidRPr="00332079">
        <w:rPr>
          <w:lang w:val="en-GB"/>
        </w:rPr>
        <w:t xml:space="preserve"> </w:t>
      </w:r>
      <w:r w:rsidR="00332079">
        <w:rPr>
          <w:lang w:val="en-GB"/>
        </w:rPr>
        <w:t xml:space="preserve">It regrets the response of the Serbian authorities, </w:t>
      </w:r>
      <w:r w:rsidR="00A4564B">
        <w:rPr>
          <w:lang w:val="en-GB"/>
        </w:rPr>
        <w:t xml:space="preserve">including </w:t>
      </w:r>
      <w:r w:rsidR="00332079">
        <w:rPr>
          <w:lang w:val="en-GB"/>
        </w:rPr>
        <w:t>criticism of the protest</w:t>
      </w:r>
      <w:r w:rsidR="00A4564B">
        <w:rPr>
          <w:lang w:val="en-GB"/>
        </w:rPr>
        <w:t>or</w:t>
      </w:r>
      <w:r w:rsidR="00332079">
        <w:rPr>
          <w:lang w:val="en-GB"/>
        </w:rPr>
        <w:t>s</w:t>
      </w:r>
      <w:r w:rsidR="00176660">
        <w:rPr>
          <w:lang w:val="en-GB"/>
        </w:rPr>
        <w:t xml:space="preserve">, </w:t>
      </w:r>
      <w:r w:rsidR="006A6A1B">
        <w:rPr>
          <w:lang w:val="en-GB"/>
        </w:rPr>
        <w:t>verbal attacks on participants</w:t>
      </w:r>
      <w:r w:rsidR="00C16831">
        <w:rPr>
          <w:lang w:val="en-GB"/>
        </w:rPr>
        <w:t xml:space="preserve">, which could only further increase tensions. </w:t>
      </w:r>
    </w:p>
    <w:p w14:paraId="7E4EC869" w14:textId="2F6B4FE5" w:rsidR="00495BA5" w:rsidRDefault="00495BA5" w:rsidP="00495BA5">
      <w:pPr>
        <w:rPr>
          <w:lang w:val="en-GB"/>
        </w:rPr>
      </w:pPr>
    </w:p>
    <w:p w14:paraId="42E4BF76" w14:textId="3E8ED700" w:rsidR="00495BA5" w:rsidRPr="00495BA5" w:rsidRDefault="00495BA5" w:rsidP="00476984">
      <w:pPr>
        <w:pStyle w:val="Heading2"/>
        <w:numPr>
          <w:ilvl w:val="1"/>
          <w:numId w:val="4"/>
        </w:numPr>
        <w:rPr>
          <w:lang w:val="en-GB"/>
        </w:rPr>
      </w:pPr>
      <w:r>
        <w:rPr>
          <w:lang w:val="en-GB"/>
        </w:rPr>
        <w:t>The JCC takes note of the deep discontent of the Serbian citizens expressed through pas</w:t>
      </w:r>
      <w:r w:rsidR="00CF45B9">
        <w:rPr>
          <w:lang w:val="en-GB"/>
        </w:rPr>
        <w:t>t</w:t>
      </w:r>
      <w:r>
        <w:rPr>
          <w:lang w:val="en-GB"/>
        </w:rPr>
        <w:t xml:space="preserve"> and current protests, and calls on the Serbian authorities to open</w:t>
      </w:r>
      <w:r w:rsidR="00D44CE5">
        <w:rPr>
          <w:lang w:val="en-GB"/>
        </w:rPr>
        <w:t xml:space="preserve"> and promote</w:t>
      </w:r>
      <w:r>
        <w:rPr>
          <w:lang w:val="en-GB"/>
        </w:rPr>
        <w:t xml:space="preserve"> </w:t>
      </w:r>
      <w:r w:rsidR="00CF45B9">
        <w:rPr>
          <w:lang w:val="en-GB"/>
        </w:rPr>
        <w:t>inclusive</w:t>
      </w:r>
      <w:r>
        <w:rPr>
          <w:lang w:val="en-GB"/>
        </w:rPr>
        <w:t xml:space="preserve"> and genuine dialogue channels instead of referring to institutional and non-institutional intimidations and threats.</w:t>
      </w:r>
    </w:p>
    <w:p w14:paraId="1F800505" w14:textId="77777777" w:rsidR="00AB3243" w:rsidRPr="00AB3243" w:rsidRDefault="00AB3243" w:rsidP="00AB3243">
      <w:pPr>
        <w:rPr>
          <w:lang w:val="en-GB"/>
        </w:rPr>
      </w:pPr>
      <w:bookmarkStart w:id="3" w:name="_Hlk149925652"/>
    </w:p>
    <w:p w14:paraId="50BCEEC7" w14:textId="04F4865D" w:rsidR="00AB3243" w:rsidRDefault="00A929EE" w:rsidP="006F0E24">
      <w:pPr>
        <w:pStyle w:val="Heading2"/>
        <w:numPr>
          <w:ilvl w:val="1"/>
          <w:numId w:val="4"/>
        </w:numPr>
        <w:rPr>
          <w:lang w:val="en-GB"/>
        </w:rPr>
      </w:pPr>
      <w:r>
        <w:rPr>
          <w:lang w:val="en-GB"/>
        </w:rPr>
        <w:lastRenderedPageBreak/>
        <w:t>T</w:t>
      </w:r>
      <w:r w:rsidR="00FB0AED" w:rsidRPr="00AB3243">
        <w:rPr>
          <w:lang w:val="en-GB"/>
        </w:rPr>
        <w:t xml:space="preserve">he JCC entirely </w:t>
      </w:r>
      <w:r w:rsidR="00667E2B">
        <w:rPr>
          <w:lang w:val="en-GB"/>
        </w:rPr>
        <w:t>agrees</w:t>
      </w:r>
      <w:r w:rsidR="00667E2B" w:rsidRPr="00AB3243">
        <w:rPr>
          <w:lang w:val="en-GB"/>
        </w:rPr>
        <w:t xml:space="preserve"> </w:t>
      </w:r>
      <w:r w:rsidR="00FB0AED" w:rsidRPr="00AB3243">
        <w:rPr>
          <w:lang w:val="en-GB"/>
        </w:rPr>
        <w:t>with the EESC's statement</w:t>
      </w:r>
      <w:r w:rsidR="00EF20D5">
        <w:rPr>
          <w:lang w:val="en-GB"/>
        </w:rPr>
        <w:t xml:space="preserve"> strongly </w:t>
      </w:r>
      <w:r w:rsidR="00FB0AED" w:rsidRPr="00AB3243">
        <w:rPr>
          <w:lang w:val="en-GB"/>
        </w:rPr>
        <w:t>condemning the arrest</w:t>
      </w:r>
      <w:r w:rsidR="00EF20D5">
        <w:rPr>
          <w:lang w:val="en-GB"/>
        </w:rPr>
        <w:t xml:space="preserve"> of its co-chair, </w:t>
      </w:r>
      <w:r w:rsidR="00EF20D5" w:rsidRPr="00EF20D5">
        <w:rPr>
          <w:lang w:val="en-GB"/>
        </w:rPr>
        <w:t xml:space="preserve">Mr </w:t>
      </w:r>
      <w:proofErr w:type="spellStart"/>
      <w:r w:rsidR="00EF20D5" w:rsidRPr="00EF20D5">
        <w:rPr>
          <w:lang w:val="en-GB"/>
        </w:rPr>
        <w:t>Boško</w:t>
      </w:r>
      <w:proofErr w:type="spellEnd"/>
      <w:r w:rsidR="00EF20D5" w:rsidRPr="00EF20D5">
        <w:rPr>
          <w:lang w:val="en-GB"/>
        </w:rPr>
        <w:t xml:space="preserve"> </w:t>
      </w:r>
      <w:proofErr w:type="spellStart"/>
      <w:r w:rsidR="00EF20D5" w:rsidRPr="00EF20D5">
        <w:rPr>
          <w:lang w:val="en-GB"/>
        </w:rPr>
        <w:t>Savković</w:t>
      </w:r>
      <w:proofErr w:type="spellEnd"/>
      <w:r w:rsidR="00FB0AED">
        <w:rPr>
          <w:rStyle w:val="FootnoteReference"/>
          <w:lang w:val="en-GB"/>
        </w:rPr>
        <w:footnoteReference w:id="9"/>
      </w:r>
      <w:r w:rsidR="00EF20D5">
        <w:rPr>
          <w:lang w:val="en-GB"/>
        </w:rPr>
        <w:t xml:space="preserve">. </w:t>
      </w:r>
      <w:r w:rsidR="00667E2B">
        <w:rPr>
          <w:lang w:val="en-GB"/>
        </w:rPr>
        <w:t>The f</w:t>
      </w:r>
      <w:r w:rsidR="00606CAF" w:rsidRPr="00606CAF">
        <w:rPr>
          <w:lang w:val="en-GB"/>
        </w:rPr>
        <w:t xml:space="preserve">undamental values of freedom of </w:t>
      </w:r>
      <w:r w:rsidR="006A6A1B">
        <w:rPr>
          <w:lang w:val="en-GB"/>
        </w:rPr>
        <w:t>expression</w:t>
      </w:r>
      <w:r w:rsidR="006A6A1B" w:rsidRPr="00606CAF">
        <w:rPr>
          <w:lang w:val="en-GB"/>
        </w:rPr>
        <w:t xml:space="preserve"> </w:t>
      </w:r>
      <w:r w:rsidR="00606CAF" w:rsidRPr="00606CAF">
        <w:rPr>
          <w:lang w:val="en-GB"/>
        </w:rPr>
        <w:t>and assembly cannot and should never be compromised.</w:t>
      </w:r>
    </w:p>
    <w:p w14:paraId="33D34712" w14:textId="77777777" w:rsidR="00990756" w:rsidRPr="00990756" w:rsidRDefault="00990756" w:rsidP="00990756">
      <w:pPr>
        <w:rPr>
          <w:lang w:val="en-GB"/>
        </w:rPr>
      </w:pPr>
    </w:p>
    <w:bookmarkEnd w:id="3"/>
    <w:p w14:paraId="69D106D4" w14:textId="12FFDA45" w:rsidR="006F0E24" w:rsidRDefault="006F0E24" w:rsidP="006F0E24">
      <w:pPr>
        <w:rPr>
          <w:lang w:val="en-GB"/>
        </w:rPr>
      </w:pPr>
    </w:p>
    <w:p w14:paraId="5442FD5E" w14:textId="6D9641FD" w:rsidR="007B5A45" w:rsidRDefault="006F0E24" w:rsidP="00F003FC">
      <w:pPr>
        <w:rPr>
          <w:i/>
          <w:iCs/>
          <w:lang w:val="en-GB"/>
        </w:rPr>
      </w:pPr>
      <w:r>
        <w:rPr>
          <w:i/>
          <w:iCs/>
          <w:lang w:val="en-GB"/>
        </w:rPr>
        <w:t>On media freedom</w:t>
      </w:r>
    </w:p>
    <w:p w14:paraId="386E74C1" w14:textId="77777777" w:rsidR="00F003FC" w:rsidRPr="00F003FC" w:rsidRDefault="00F003FC" w:rsidP="00F003FC">
      <w:pPr>
        <w:rPr>
          <w:i/>
          <w:iCs/>
          <w:lang w:val="en-GB"/>
        </w:rPr>
      </w:pPr>
    </w:p>
    <w:p w14:paraId="62FA7CF3" w14:textId="139FEB99" w:rsidR="00800BEB" w:rsidRDefault="00F003FC" w:rsidP="00800BEB">
      <w:pPr>
        <w:pStyle w:val="Heading2"/>
        <w:numPr>
          <w:ilvl w:val="1"/>
          <w:numId w:val="4"/>
        </w:numPr>
        <w:rPr>
          <w:lang w:val="en-GB"/>
        </w:rPr>
      </w:pPr>
      <w:r>
        <w:rPr>
          <w:lang w:val="en-GB"/>
        </w:rPr>
        <w:t>The JCC stresses that</w:t>
      </w:r>
      <w:r w:rsidR="007B5A45" w:rsidRPr="00BF1177">
        <w:rPr>
          <w:lang w:val="en-GB"/>
        </w:rPr>
        <w:t xml:space="preserve"> the Media Strategy and the</w:t>
      </w:r>
      <w:r>
        <w:rPr>
          <w:lang w:val="en-GB"/>
        </w:rPr>
        <w:t xml:space="preserve"> accompanying</w:t>
      </w:r>
      <w:r w:rsidR="007B5A45" w:rsidRPr="00BF1177">
        <w:rPr>
          <w:lang w:val="en-GB"/>
        </w:rPr>
        <w:t xml:space="preserve"> </w:t>
      </w:r>
      <w:r w:rsidR="00667E2B">
        <w:rPr>
          <w:lang w:val="en-GB"/>
        </w:rPr>
        <w:t>a</w:t>
      </w:r>
      <w:r w:rsidR="007B5A45" w:rsidRPr="00BF1177">
        <w:rPr>
          <w:lang w:val="en-GB"/>
        </w:rPr>
        <w:t xml:space="preserve">ction </w:t>
      </w:r>
      <w:r w:rsidR="00667E2B">
        <w:rPr>
          <w:lang w:val="en-GB"/>
        </w:rPr>
        <w:t>p</w:t>
      </w:r>
      <w:r w:rsidR="007B5A45" w:rsidRPr="00BF1177">
        <w:rPr>
          <w:lang w:val="en-GB"/>
        </w:rPr>
        <w:t xml:space="preserve">lan </w:t>
      </w:r>
      <w:r w:rsidR="00E54B24">
        <w:rPr>
          <w:lang w:val="en-GB"/>
        </w:rPr>
        <w:t xml:space="preserve">should </w:t>
      </w:r>
      <w:r w:rsidR="007B5A45" w:rsidRPr="00BF1177">
        <w:rPr>
          <w:lang w:val="en-GB"/>
        </w:rPr>
        <w:t>improve the Serbian media landscape</w:t>
      </w:r>
      <w:r>
        <w:rPr>
          <w:lang w:val="en-GB"/>
        </w:rPr>
        <w:t xml:space="preserve">. </w:t>
      </w:r>
      <w:r w:rsidR="00F50E14">
        <w:rPr>
          <w:lang w:val="en-GB"/>
        </w:rPr>
        <w:t>In that respect, it considers that t</w:t>
      </w:r>
      <w:r>
        <w:rPr>
          <w:lang w:val="en-GB"/>
        </w:rPr>
        <w:t xml:space="preserve">he </w:t>
      </w:r>
      <w:r w:rsidR="001715DD">
        <w:rPr>
          <w:lang w:val="en-GB"/>
        </w:rPr>
        <w:t xml:space="preserve">recently adopted </w:t>
      </w:r>
      <w:r w:rsidR="007B5A45" w:rsidRPr="00BF1177">
        <w:rPr>
          <w:lang w:val="en-GB"/>
        </w:rPr>
        <w:t>Law on public information and media and the Law on electronic media</w:t>
      </w:r>
      <w:r w:rsidR="00BD7CBA">
        <w:rPr>
          <w:lang w:val="en-GB"/>
        </w:rPr>
        <w:t xml:space="preserve"> </w:t>
      </w:r>
      <w:r w:rsidR="00BD7CBA" w:rsidRPr="00BD7CBA">
        <w:rPr>
          <w:lang w:val="en-GB"/>
        </w:rPr>
        <w:t>diverge from the objectives of the Media Strategy</w:t>
      </w:r>
      <w:r w:rsidR="00BD7CBA">
        <w:rPr>
          <w:lang w:val="en-GB"/>
        </w:rPr>
        <w:t xml:space="preserve"> and </w:t>
      </w:r>
      <w:r w:rsidR="00C65DEA">
        <w:rPr>
          <w:lang w:val="en-GB"/>
        </w:rPr>
        <w:t xml:space="preserve">could seriously threaten </w:t>
      </w:r>
      <w:r w:rsidR="00584DA1">
        <w:rPr>
          <w:lang w:val="en-GB"/>
        </w:rPr>
        <w:t xml:space="preserve">already weak </w:t>
      </w:r>
      <w:r w:rsidR="00800BEB">
        <w:rPr>
          <w:lang w:val="en-GB"/>
        </w:rPr>
        <w:t>media pluralism and freedom of information, as they</w:t>
      </w:r>
      <w:r w:rsidR="0086791E">
        <w:rPr>
          <w:lang w:val="en-GB"/>
        </w:rPr>
        <w:t xml:space="preserve"> </w:t>
      </w:r>
      <w:r w:rsidR="00F50E14">
        <w:rPr>
          <w:lang w:val="en-GB"/>
        </w:rPr>
        <w:t xml:space="preserve">do not provide </w:t>
      </w:r>
      <w:r w:rsidR="007B5A45" w:rsidRPr="0086791E">
        <w:rPr>
          <w:lang w:val="en-GB"/>
        </w:rPr>
        <w:t>transparency in media ownership</w:t>
      </w:r>
      <w:r w:rsidR="00E54B24">
        <w:rPr>
          <w:lang w:val="en-GB"/>
        </w:rPr>
        <w:t xml:space="preserve"> and </w:t>
      </w:r>
      <w:r w:rsidR="00C639F9">
        <w:rPr>
          <w:lang w:val="en-GB"/>
        </w:rPr>
        <w:t xml:space="preserve">legalise </w:t>
      </w:r>
      <w:r w:rsidR="00E54B24">
        <w:rPr>
          <w:lang w:val="en-GB"/>
        </w:rPr>
        <w:t>state ownership of the media</w:t>
      </w:r>
      <w:r w:rsidR="007B5A45" w:rsidRPr="0086791E">
        <w:rPr>
          <w:lang w:val="en-GB"/>
        </w:rPr>
        <w:t xml:space="preserve">, </w:t>
      </w:r>
      <w:r w:rsidR="00F50E14">
        <w:rPr>
          <w:lang w:val="en-GB"/>
        </w:rPr>
        <w:t>nor</w:t>
      </w:r>
      <w:r w:rsidR="00E54B24">
        <w:rPr>
          <w:lang w:val="en-GB"/>
        </w:rPr>
        <w:t xml:space="preserve"> full</w:t>
      </w:r>
      <w:r w:rsidR="00F50E14">
        <w:rPr>
          <w:lang w:val="en-GB"/>
        </w:rPr>
        <w:t xml:space="preserve"> </w:t>
      </w:r>
      <w:r w:rsidR="007B5A45" w:rsidRPr="0086791E">
        <w:rPr>
          <w:lang w:val="en-GB"/>
        </w:rPr>
        <w:t xml:space="preserve">independence and accountability </w:t>
      </w:r>
      <w:r w:rsidR="00F50E14">
        <w:rPr>
          <w:lang w:val="en-GB"/>
        </w:rPr>
        <w:t>of</w:t>
      </w:r>
      <w:r w:rsidR="007B5A45" w:rsidRPr="0086791E">
        <w:rPr>
          <w:lang w:val="en-GB"/>
        </w:rPr>
        <w:t xml:space="preserve"> the Regulatory Electronic Media Body (REM).</w:t>
      </w:r>
      <w:r w:rsidR="00800BEB">
        <w:rPr>
          <w:lang w:val="en-GB"/>
        </w:rPr>
        <w:t xml:space="preserve"> </w:t>
      </w:r>
    </w:p>
    <w:p w14:paraId="68DFAA6B" w14:textId="77777777" w:rsidR="00394305" w:rsidRPr="00394305" w:rsidRDefault="00394305" w:rsidP="00476984">
      <w:pPr>
        <w:rPr>
          <w:lang w:val="en-GB"/>
        </w:rPr>
      </w:pPr>
    </w:p>
    <w:p w14:paraId="00966236" w14:textId="791E0B85" w:rsidR="00394305" w:rsidRPr="00394305" w:rsidRDefault="00394305" w:rsidP="00476984">
      <w:pPr>
        <w:pStyle w:val="Heading2"/>
        <w:numPr>
          <w:ilvl w:val="1"/>
          <w:numId w:val="4"/>
        </w:numPr>
        <w:rPr>
          <w:lang w:val="en-GB"/>
        </w:rPr>
      </w:pPr>
      <w:r>
        <w:rPr>
          <w:lang w:val="en-GB"/>
        </w:rPr>
        <w:t xml:space="preserve">The JCC calls on the European institutions to support </w:t>
      </w:r>
      <w:r w:rsidR="00C639F9">
        <w:rPr>
          <w:lang w:val="en-GB"/>
        </w:rPr>
        <w:t xml:space="preserve">and </w:t>
      </w:r>
      <w:r>
        <w:rPr>
          <w:lang w:val="en-GB"/>
        </w:rPr>
        <w:t>to the Serbian authorities to urgently proceed to the attribution of the fifth national frequency with the objective to obtain media pluralism necessary in the current media landscape.</w:t>
      </w:r>
    </w:p>
    <w:p w14:paraId="01B11851" w14:textId="524DC98F" w:rsidR="007B5A45" w:rsidRPr="00800BEB" w:rsidRDefault="007B5A45" w:rsidP="00800BEB">
      <w:pPr>
        <w:pStyle w:val="Heading2"/>
        <w:ind w:left="792"/>
        <w:rPr>
          <w:lang w:val="en-GB"/>
        </w:rPr>
      </w:pPr>
    </w:p>
    <w:p w14:paraId="06C9F6B5" w14:textId="61167AE7" w:rsidR="00FC7A78" w:rsidRPr="006E005F" w:rsidRDefault="00800BEB" w:rsidP="00C65DEA">
      <w:pPr>
        <w:pStyle w:val="Heading2"/>
        <w:numPr>
          <w:ilvl w:val="1"/>
          <w:numId w:val="4"/>
        </w:numPr>
        <w:shd w:val="clear" w:color="auto" w:fill="FFFFFF"/>
        <w:spacing w:after="150"/>
        <w:rPr>
          <w:rFonts w:ascii="Lato" w:hAnsi="Lato"/>
          <w:color w:val="5B6263"/>
          <w:sz w:val="23"/>
          <w:szCs w:val="23"/>
          <w:lang w:val="en-GB" w:eastAsia="fr-BE"/>
        </w:rPr>
      </w:pPr>
      <w:r w:rsidRPr="00C65DEA">
        <w:rPr>
          <w:lang w:val="en-GB"/>
        </w:rPr>
        <w:t>T</w:t>
      </w:r>
      <w:r w:rsidR="007B5A45" w:rsidRPr="00C65DEA">
        <w:rPr>
          <w:lang w:val="en-GB"/>
        </w:rPr>
        <w:t>he JCC notes that cases of threats and violence against journalists remain a major concern</w:t>
      </w:r>
      <w:r w:rsidR="00C65DEA">
        <w:rPr>
          <w:lang w:val="en-GB"/>
        </w:rPr>
        <w:t xml:space="preserve">, with insufficient protection mechanisms. </w:t>
      </w:r>
      <w:r w:rsidR="007B5A45" w:rsidRPr="00C65DEA">
        <w:rPr>
          <w:szCs w:val="20"/>
          <w:lang w:val="en-GB"/>
        </w:rPr>
        <w:t xml:space="preserve">The JCC strongly condemns the growing problem of strategic lawsuits against public participation (SLAPPs) targeting journalists, human rights defenders and civil society representatives and their organisations, </w:t>
      </w:r>
      <w:r w:rsidR="00B53A05">
        <w:rPr>
          <w:szCs w:val="20"/>
          <w:lang w:val="en-GB"/>
        </w:rPr>
        <w:t>putting</w:t>
      </w:r>
      <w:r w:rsidR="007B5A45" w:rsidRPr="00C65DEA">
        <w:rPr>
          <w:szCs w:val="20"/>
          <w:lang w:val="en-GB"/>
        </w:rPr>
        <w:t xml:space="preserve"> great pressure on the media's financial and human resources capacities. It calls on the authorities to improve the capacity of the Serbian judiciary to apply international and regional standards on freedom of expression in defamation and SLAPP cases. </w:t>
      </w:r>
    </w:p>
    <w:p w14:paraId="28D3EE82" w14:textId="4B012A8B" w:rsidR="00CB7E47" w:rsidRDefault="00C65DEA" w:rsidP="00C65DEA">
      <w:pPr>
        <w:rPr>
          <w:rFonts w:ascii="Lato" w:hAnsi="Lato"/>
          <w:i/>
          <w:iCs/>
          <w:color w:val="5B6263"/>
          <w:sz w:val="23"/>
          <w:szCs w:val="23"/>
          <w:lang w:val="en-GB" w:eastAsia="fr-BE"/>
        </w:rPr>
      </w:pPr>
      <w:r w:rsidRPr="00C65DEA">
        <w:rPr>
          <w:i/>
          <w:iCs/>
          <w:lang w:val="en-GB"/>
        </w:rPr>
        <w:t>On upcoming elections</w:t>
      </w:r>
      <w:r>
        <w:rPr>
          <w:rFonts w:ascii="Lato" w:hAnsi="Lato"/>
          <w:i/>
          <w:iCs/>
          <w:color w:val="5B6263"/>
          <w:sz w:val="23"/>
          <w:szCs w:val="23"/>
          <w:lang w:val="en-GB" w:eastAsia="fr-BE"/>
        </w:rPr>
        <w:t xml:space="preserve"> </w:t>
      </w:r>
    </w:p>
    <w:p w14:paraId="217E7007" w14:textId="77777777" w:rsidR="006326E1" w:rsidRPr="006326E1" w:rsidRDefault="006326E1" w:rsidP="006326E1">
      <w:pPr>
        <w:rPr>
          <w:rFonts w:ascii="Lato" w:hAnsi="Lato"/>
          <w:color w:val="5B6263"/>
          <w:sz w:val="23"/>
          <w:szCs w:val="23"/>
          <w:lang w:val="en-GB" w:eastAsia="fr-BE"/>
        </w:rPr>
      </w:pPr>
    </w:p>
    <w:p w14:paraId="351AC713" w14:textId="08DAF19F" w:rsidR="000C1557" w:rsidRDefault="004871F9" w:rsidP="00231FFE">
      <w:pPr>
        <w:pStyle w:val="Heading2"/>
        <w:numPr>
          <w:ilvl w:val="1"/>
          <w:numId w:val="4"/>
        </w:numPr>
        <w:rPr>
          <w:lang w:val="en-GB"/>
        </w:rPr>
      </w:pPr>
      <w:r>
        <w:rPr>
          <w:lang w:val="en-GB"/>
        </w:rPr>
        <w:t>The JCC calls the Serbian authorities to ensure</w:t>
      </w:r>
      <w:r w:rsidR="00B53A05">
        <w:rPr>
          <w:lang w:val="en-GB"/>
        </w:rPr>
        <w:t xml:space="preserve"> </w:t>
      </w:r>
      <w:r w:rsidR="006A6A1B">
        <w:rPr>
          <w:lang w:val="en-GB"/>
        </w:rPr>
        <w:t xml:space="preserve">free and </w:t>
      </w:r>
      <w:r w:rsidR="00B53A05">
        <w:rPr>
          <w:lang w:val="en-GB"/>
        </w:rPr>
        <w:t xml:space="preserve">fair </w:t>
      </w:r>
      <w:r w:rsidR="00B53A05" w:rsidRPr="004871F9">
        <w:rPr>
          <w:lang w:val="en-GB"/>
        </w:rPr>
        <w:t xml:space="preserve">parliamentary </w:t>
      </w:r>
      <w:r w:rsidR="00B53A05">
        <w:rPr>
          <w:lang w:val="en-GB"/>
        </w:rPr>
        <w:t xml:space="preserve">and local elections to be </w:t>
      </w:r>
      <w:r w:rsidR="00B53A05" w:rsidRPr="004871F9">
        <w:rPr>
          <w:lang w:val="en-GB"/>
        </w:rPr>
        <w:t xml:space="preserve">held on </w:t>
      </w:r>
      <w:r w:rsidR="00B53A05">
        <w:rPr>
          <w:lang w:val="en-GB"/>
        </w:rPr>
        <w:t>17 </w:t>
      </w:r>
      <w:r w:rsidR="00B53A05" w:rsidRPr="004871F9">
        <w:rPr>
          <w:lang w:val="en-GB"/>
        </w:rPr>
        <w:t>December</w:t>
      </w:r>
      <w:r w:rsidR="00B53A05">
        <w:rPr>
          <w:lang w:val="en-GB"/>
        </w:rPr>
        <w:t xml:space="preserve"> 2023</w:t>
      </w:r>
      <w:r w:rsidR="000C1557">
        <w:rPr>
          <w:lang w:val="en-GB"/>
        </w:rPr>
        <w:t>, by</w:t>
      </w:r>
      <w:r w:rsidR="006A6A1B">
        <w:rPr>
          <w:lang w:val="en-GB"/>
        </w:rPr>
        <w:t xml:space="preserve"> </w:t>
      </w:r>
      <w:r w:rsidR="006A6A1B" w:rsidRPr="006A6A1B">
        <w:rPr>
          <w:lang w:val="en-GB"/>
        </w:rPr>
        <w:t>enhanc</w:t>
      </w:r>
      <w:r w:rsidR="006A6A1B">
        <w:rPr>
          <w:lang w:val="en-GB"/>
        </w:rPr>
        <w:t>ing</w:t>
      </w:r>
      <w:r w:rsidR="006A6A1B" w:rsidRPr="006A6A1B">
        <w:rPr>
          <w:lang w:val="en-GB"/>
        </w:rPr>
        <w:t xml:space="preserve"> legal certainty </w:t>
      </w:r>
      <w:r w:rsidR="006A6A1B">
        <w:rPr>
          <w:lang w:val="en-GB"/>
        </w:rPr>
        <w:t xml:space="preserve">and </w:t>
      </w:r>
      <w:r w:rsidR="000C1557">
        <w:rPr>
          <w:lang w:val="en-GB"/>
        </w:rPr>
        <w:t xml:space="preserve">providing </w:t>
      </w:r>
      <w:r w:rsidR="006A6A1B" w:rsidRPr="006A6A1B">
        <w:rPr>
          <w:lang w:val="en-GB"/>
        </w:rPr>
        <w:t>equal opportunities for electoral contestants</w:t>
      </w:r>
      <w:r w:rsidR="006A6A1B">
        <w:rPr>
          <w:lang w:val="en-GB"/>
        </w:rPr>
        <w:t>,</w:t>
      </w:r>
      <w:r w:rsidR="004B7682">
        <w:rPr>
          <w:lang w:val="en-GB"/>
        </w:rPr>
        <w:t xml:space="preserve"> through allowing independent verifications of electoral registers,</w:t>
      </w:r>
      <w:r w:rsidR="006A6A1B">
        <w:rPr>
          <w:lang w:val="en-GB"/>
        </w:rPr>
        <w:t xml:space="preserve"> </w:t>
      </w:r>
      <w:r w:rsidR="000C1557">
        <w:rPr>
          <w:lang w:val="en-GB"/>
        </w:rPr>
        <w:t>equal</w:t>
      </w:r>
      <w:r w:rsidR="000C1557" w:rsidRPr="00B53A05">
        <w:rPr>
          <w:lang w:val="en-GB"/>
        </w:rPr>
        <w:t xml:space="preserve"> access to media</w:t>
      </w:r>
      <w:r w:rsidR="000C1557">
        <w:rPr>
          <w:lang w:val="en-GB"/>
        </w:rPr>
        <w:t xml:space="preserve"> and to </w:t>
      </w:r>
      <w:r w:rsidR="000C1557" w:rsidRPr="00B53A05">
        <w:rPr>
          <w:lang w:val="en-GB"/>
        </w:rPr>
        <w:t>public resources</w:t>
      </w:r>
      <w:r w:rsidR="000C1557">
        <w:rPr>
          <w:lang w:val="en-GB"/>
        </w:rPr>
        <w:t xml:space="preserve">, transparent electoral process, adequate campaigning, just media coverage, and prevention of fraud and manipulation. </w:t>
      </w:r>
      <w:r w:rsidR="000C1557" w:rsidRPr="002B23ED">
        <w:rPr>
          <w:lang w:val="en-GB"/>
        </w:rPr>
        <w:t xml:space="preserve">It calls on the Serbian authorities to </w:t>
      </w:r>
      <w:r w:rsidR="000C1557">
        <w:rPr>
          <w:lang w:val="en-GB"/>
        </w:rPr>
        <w:t xml:space="preserve">implement </w:t>
      </w:r>
      <w:r w:rsidR="000C1557" w:rsidRPr="002B23ED">
        <w:rPr>
          <w:lang w:val="en-GB"/>
        </w:rPr>
        <w:t xml:space="preserve">the </w:t>
      </w:r>
      <w:r w:rsidR="000D0F57">
        <w:rPr>
          <w:lang w:val="en-GB"/>
        </w:rPr>
        <w:t xml:space="preserve">ODIHR </w:t>
      </w:r>
      <w:r w:rsidR="000C1557" w:rsidRPr="002B23ED">
        <w:rPr>
          <w:lang w:val="en-GB"/>
        </w:rPr>
        <w:t xml:space="preserve">recommendations </w:t>
      </w:r>
      <w:r w:rsidR="00231FFE">
        <w:rPr>
          <w:lang w:val="en-GB"/>
        </w:rPr>
        <w:t>and agrees with the ODIHR's Needs Assessment Mission Report</w:t>
      </w:r>
      <w:r w:rsidR="00C42064">
        <w:rPr>
          <w:lang w:val="en-GB"/>
        </w:rPr>
        <w:t xml:space="preserve"> </w:t>
      </w:r>
      <w:r w:rsidR="00C42064">
        <w:rPr>
          <w:rStyle w:val="FootnoteReference"/>
          <w:lang w:val="en-GB"/>
        </w:rPr>
        <w:footnoteReference w:id="10"/>
      </w:r>
      <w:r w:rsidR="00231FFE">
        <w:rPr>
          <w:lang w:val="en-GB"/>
        </w:rPr>
        <w:t xml:space="preserve"> </w:t>
      </w:r>
      <w:r w:rsidR="00C42064">
        <w:rPr>
          <w:lang w:val="en-GB"/>
        </w:rPr>
        <w:t xml:space="preserve">on </w:t>
      </w:r>
      <w:r w:rsidR="00231FFE" w:rsidRPr="00231FFE">
        <w:rPr>
          <w:lang w:val="en-GB"/>
        </w:rPr>
        <w:t>the need for a large-scale ODIHR election</w:t>
      </w:r>
      <w:r w:rsidR="00231FFE">
        <w:rPr>
          <w:lang w:val="en-GB"/>
        </w:rPr>
        <w:t xml:space="preserve"> </w:t>
      </w:r>
      <w:r w:rsidR="00231FFE" w:rsidRPr="00231FFE">
        <w:rPr>
          <w:lang w:val="en-GB"/>
        </w:rPr>
        <w:t>observation activity</w:t>
      </w:r>
      <w:r w:rsidR="00990756">
        <w:rPr>
          <w:lang w:val="en-GB"/>
        </w:rPr>
        <w:t>.</w:t>
      </w:r>
    </w:p>
    <w:p w14:paraId="7E07B429" w14:textId="77777777" w:rsidR="00394305" w:rsidRPr="00394305" w:rsidRDefault="00394305" w:rsidP="00990756">
      <w:pPr>
        <w:pStyle w:val="Heading2"/>
        <w:ind w:left="792"/>
        <w:rPr>
          <w:lang w:val="en-GB"/>
        </w:rPr>
      </w:pPr>
    </w:p>
    <w:p w14:paraId="3A5F338F" w14:textId="57C9B7AA" w:rsidR="00394305" w:rsidRDefault="004B7682" w:rsidP="00990756">
      <w:pPr>
        <w:pStyle w:val="Heading2"/>
        <w:numPr>
          <w:ilvl w:val="1"/>
          <w:numId w:val="4"/>
        </w:numPr>
        <w:rPr>
          <w:lang w:val="en-GB"/>
        </w:rPr>
      </w:pPr>
      <w:r>
        <w:rPr>
          <w:lang w:val="en-GB"/>
        </w:rPr>
        <w:t xml:space="preserve">The JCC calls on the authorities of </w:t>
      </w:r>
      <w:r w:rsidR="00881FC6">
        <w:rPr>
          <w:lang w:val="en-GB"/>
        </w:rPr>
        <w:t>EU countries</w:t>
      </w:r>
      <w:r>
        <w:rPr>
          <w:lang w:val="en-GB"/>
        </w:rPr>
        <w:t xml:space="preserve">, </w:t>
      </w:r>
      <w:r w:rsidR="00881FC6">
        <w:rPr>
          <w:lang w:val="en-GB"/>
        </w:rPr>
        <w:t>as well</w:t>
      </w:r>
      <w:r>
        <w:rPr>
          <w:lang w:val="en-GB"/>
        </w:rPr>
        <w:t xml:space="preserve"> </w:t>
      </w:r>
      <w:r w:rsidR="00881FC6">
        <w:rPr>
          <w:lang w:val="en-GB"/>
        </w:rPr>
        <w:t xml:space="preserve">representatives of </w:t>
      </w:r>
      <w:r w:rsidR="00476984">
        <w:rPr>
          <w:lang w:val="en-GB"/>
        </w:rPr>
        <w:t>EU institutions</w:t>
      </w:r>
      <w:r>
        <w:rPr>
          <w:lang w:val="en-GB"/>
        </w:rPr>
        <w:t>, to refrain from public displays of support towards incumbents during the prelection period.</w:t>
      </w:r>
      <w:r w:rsidR="00EA0123">
        <w:rPr>
          <w:lang w:val="en-GB"/>
        </w:rPr>
        <w:t xml:space="preserve"> Moreover, the JCC calls on all political actors in Serbia to refrain from spreading fear and threats as regards potential election results</w:t>
      </w:r>
      <w:r w:rsidR="00EA0123" w:rsidRPr="00990756">
        <w:rPr>
          <w:vertAlign w:val="superscript"/>
        </w:rPr>
        <w:footnoteReference w:id="11"/>
      </w:r>
      <w:r w:rsidR="00EA0123">
        <w:rPr>
          <w:lang w:val="en-GB"/>
        </w:rPr>
        <w:t xml:space="preserve">. </w:t>
      </w:r>
    </w:p>
    <w:p w14:paraId="1E5EC115" w14:textId="77777777" w:rsidR="004B7682" w:rsidRPr="00394305" w:rsidRDefault="004B7682" w:rsidP="00476984">
      <w:pPr>
        <w:rPr>
          <w:lang w:val="en-GB"/>
        </w:rPr>
      </w:pPr>
    </w:p>
    <w:p w14:paraId="5925F780" w14:textId="316EE595" w:rsidR="00E3136E" w:rsidRPr="00BF1177" w:rsidRDefault="00E3136E" w:rsidP="00701773">
      <w:pPr>
        <w:spacing w:line="240" w:lineRule="auto"/>
        <w:jc w:val="left"/>
        <w:rPr>
          <w:rFonts w:ascii="Lato" w:hAnsi="Lato"/>
          <w:color w:val="5B6263"/>
          <w:sz w:val="23"/>
          <w:szCs w:val="23"/>
          <w:lang w:val="en-GB" w:eastAsia="fr-BE"/>
        </w:rPr>
      </w:pPr>
    </w:p>
    <w:p w14:paraId="05F91558" w14:textId="530DB265" w:rsidR="000C1557" w:rsidRPr="007E0D6B" w:rsidRDefault="00C34FFD" w:rsidP="007E0D6B">
      <w:pPr>
        <w:pStyle w:val="Heading1"/>
        <w:numPr>
          <w:ilvl w:val="0"/>
          <w:numId w:val="4"/>
        </w:numPr>
        <w:rPr>
          <w:b/>
          <w:i/>
          <w:lang w:val="en-GB"/>
        </w:rPr>
      </w:pPr>
      <w:r w:rsidRPr="00BF1177">
        <w:rPr>
          <w:b/>
          <w:i/>
          <w:lang w:val="en-GB"/>
        </w:rPr>
        <w:t>On the situation of civil society</w:t>
      </w:r>
      <w:r w:rsidR="0071173F">
        <w:rPr>
          <w:b/>
          <w:i/>
          <w:lang w:val="en-GB"/>
        </w:rPr>
        <w:t xml:space="preserve"> and rule of law</w:t>
      </w:r>
      <w:r w:rsidRPr="00BF1177">
        <w:rPr>
          <w:b/>
          <w:i/>
          <w:lang w:val="en-GB"/>
        </w:rPr>
        <w:t xml:space="preserve"> in Serbia</w:t>
      </w:r>
    </w:p>
    <w:p w14:paraId="0DE79CF5" w14:textId="77777777" w:rsidR="000C1557" w:rsidRPr="000C1557" w:rsidRDefault="000C1557" w:rsidP="000C1557">
      <w:pPr>
        <w:rPr>
          <w:lang w:val="en-GB"/>
        </w:rPr>
      </w:pPr>
    </w:p>
    <w:p w14:paraId="0E4B9436" w14:textId="45C73911" w:rsidR="0012667F" w:rsidRDefault="004F0665" w:rsidP="0012667F">
      <w:pPr>
        <w:pStyle w:val="Heading2"/>
        <w:numPr>
          <w:ilvl w:val="1"/>
          <w:numId w:val="4"/>
        </w:numPr>
        <w:rPr>
          <w:lang w:val="en-GB"/>
        </w:rPr>
      </w:pPr>
      <w:r w:rsidRPr="000C1557">
        <w:rPr>
          <w:lang w:val="en-GB"/>
        </w:rPr>
        <w:t xml:space="preserve">The JCC </w:t>
      </w:r>
      <w:r w:rsidR="00E0747E" w:rsidRPr="000C1557">
        <w:rPr>
          <w:lang w:val="en-GB"/>
        </w:rPr>
        <w:t>strongly regrets</w:t>
      </w:r>
      <w:r w:rsidRPr="000C1557">
        <w:rPr>
          <w:lang w:val="en-GB"/>
        </w:rPr>
        <w:t xml:space="preserve"> that civic space in Serbia remains obstructed</w:t>
      </w:r>
      <w:r w:rsidR="000D0F57">
        <w:rPr>
          <w:rStyle w:val="FootnoteReference"/>
          <w:lang w:val="en-GB"/>
        </w:rPr>
        <w:footnoteReference w:id="12"/>
      </w:r>
      <w:r w:rsidRPr="000C1557">
        <w:rPr>
          <w:lang w:val="en-GB"/>
        </w:rPr>
        <w:t xml:space="preserve"> and calls on the Serbian authorities to prevent or sanction the identified attacks </w:t>
      </w:r>
      <w:r w:rsidR="00E54B24">
        <w:rPr>
          <w:lang w:val="en-GB"/>
        </w:rPr>
        <w:t xml:space="preserve">on representatives of civil society </w:t>
      </w:r>
      <w:r w:rsidRPr="000C1557">
        <w:rPr>
          <w:lang w:val="en-GB"/>
        </w:rPr>
        <w:t>and smear campaigns</w:t>
      </w:r>
      <w:r w:rsidRPr="00BF1177">
        <w:rPr>
          <w:vertAlign w:val="superscript"/>
          <w:lang w:val="en-GB"/>
        </w:rPr>
        <w:footnoteReference w:id="13"/>
      </w:r>
      <w:r w:rsidRPr="000C1557">
        <w:rPr>
          <w:lang w:val="en-GB"/>
        </w:rPr>
        <w:t xml:space="preserve">. </w:t>
      </w:r>
      <w:r w:rsidR="00C34FFD" w:rsidRPr="000C1557">
        <w:rPr>
          <w:lang w:val="en-GB"/>
        </w:rPr>
        <w:t xml:space="preserve">The JCC urges the authorities to spare no effort </w:t>
      </w:r>
      <w:r w:rsidR="0077473F" w:rsidRPr="000C1557">
        <w:rPr>
          <w:lang w:val="en-GB"/>
        </w:rPr>
        <w:t>in securing a real, genuine, enabling environment</w:t>
      </w:r>
      <w:r w:rsidR="00E0747E" w:rsidRPr="000C1557">
        <w:rPr>
          <w:lang w:val="en-GB"/>
        </w:rPr>
        <w:t xml:space="preserve"> for</w:t>
      </w:r>
      <w:r w:rsidR="0077473F" w:rsidRPr="000C1557">
        <w:rPr>
          <w:lang w:val="en-GB"/>
        </w:rPr>
        <w:t xml:space="preserve"> organised civil society and social partners</w:t>
      </w:r>
      <w:r w:rsidR="009D69B7" w:rsidRPr="000C1557">
        <w:rPr>
          <w:lang w:val="en-GB"/>
        </w:rPr>
        <w:t xml:space="preserve"> in Serbia</w:t>
      </w:r>
      <w:r w:rsidR="0077473F" w:rsidRPr="000C1557">
        <w:rPr>
          <w:lang w:val="en-GB"/>
        </w:rPr>
        <w:t xml:space="preserve">. </w:t>
      </w:r>
    </w:p>
    <w:p w14:paraId="3DC8A58A" w14:textId="17BABCC9" w:rsidR="0012667F" w:rsidRDefault="0012667F" w:rsidP="0012667F">
      <w:pPr>
        <w:rPr>
          <w:lang w:val="en-GB"/>
        </w:rPr>
      </w:pPr>
    </w:p>
    <w:p w14:paraId="43834D25" w14:textId="3B43B6F4" w:rsidR="00607C49" w:rsidRDefault="00607C49" w:rsidP="0012667F">
      <w:pPr>
        <w:rPr>
          <w:i/>
          <w:iCs/>
          <w:lang w:val="en-GB"/>
        </w:rPr>
      </w:pPr>
      <w:r>
        <w:rPr>
          <w:i/>
          <w:iCs/>
          <w:lang w:val="en-GB"/>
        </w:rPr>
        <w:t xml:space="preserve">On fight against discrimination </w:t>
      </w:r>
    </w:p>
    <w:p w14:paraId="2FCE7FA4" w14:textId="2003779E" w:rsidR="00607C49" w:rsidRDefault="00607C49" w:rsidP="0012667F">
      <w:pPr>
        <w:rPr>
          <w:i/>
          <w:iCs/>
          <w:lang w:val="en-GB"/>
        </w:rPr>
      </w:pPr>
    </w:p>
    <w:p w14:paraId="64F8CDAA" w14:textId="6A492BE1" w:rsidR="00E54B24" w:rsidRDefault="00607C49" w:rsidP="00E54B24">
      <w:pPr>
        <w:pStyle w:val="Heading2"/>
        <w:numPr>
          <w:ilvl w:val="1"/>
          <w:numId w:val="4"/>
        </w:numPr>
        <w:rPr>
          <w:lang w:val="en-GB"/>
        </w:rPr>
      </w:pPr>
      <w:r w:rsidRPr="00607C49">
        <w:rPr>
          <w:lang w:val="en-GB"/>
        </w:rPr>
        <w:t>The JCC calls on the Serbian authorities to demonstrate real political dedication in the fight against all types of discrimination, including minority and vulnerable groups in Serbia. The JCC also calls on the Serbian authorities to effectively implement the action plans on gender equality and Roma inclusion,</w:t>
      </w:r>
      <w:r w:rsidR="00653F7D">
        <w:rPr>
          <w:lang w:val="en-GB"/>
        </w:rPr>
        <w:t xml:space="preserve"> </w:t>
      </w:r>
      <w:r w:rsidRPr="00607C49">
        <w:rPr>
          <w:lang w:val="en-GB"/>
        </w:rPr>
        <w:t>and to strengthen Serbian human rights institutions.</w:t>
      </w:r>
      <w:r w:rsidR="00653F7D">
        <w:rPr>
          <w:lang w:val="en-GB"/>
        </w:rPr>
        <w:t xml:space="preserve"> </w:t>
      </w:r>
    </w:p>
    <w:p w14:paraId="1425372D" w14:textId="77777777" w:rsidR="009F6098" w:rsidRPr="009F6098" w:rsidRDefault="009F6098" w:rsidP="00990756">
      <w:pPr>
        <w:rPr>
          <w:lang w:val="en-GB"/>
        </w:rPr>
      </w:pPr>
    </w:p>
    <w:p w14:paraId="5A827CC5" w14:textId="487B4A2A" w:rsidR="009F6098" w:rsidRPr="00990756" w:rsidRDefault="009F6098" w:rsidP="00990756">
      <w:pPr>
        <w:pStyle w:val="Heading2"/>
        <w:numPr>
          <w:ilvl w:val="1"/>
          <w:numId w:val="29"/>
        </w:numPr>
        <w:rPr>
          <w:color w:val="FF0000"/>
          <w:sz w:val="24"/>
          <w:szCs w:val="24"/>
        </w:rPr>
      </w:pPr>
      <w:r>
        <w:rPr>
          <w:lang w:val="en-GB"/>
        </w:rPr>
        <w:t>The JCC considers that t</w:t>
      </w:r>
      <w:r w:rsidRPr="00B16828">
        <w:rPr>
          <w:lang w:val="en-GB"/>
        </w:rPr>
        <w:t>he adoption of the Strategy of de-institutionalization and development of social protection services</w:t>
      </w:r>
      <w:r w:rsidR="00305C1E">
        <w:rPr>
          <w:lang w:val="en-GB"/>
        </w:rPr>
        <w:t xml:space="preserve"> </w:t>
      </w:r>
      <w:r w:rsidRPr="00B16828">
        <w:rPr>
          <w:lang w:val="en-GB"/>
        </w:rPr>
        <w:t>in the community for the period 2022-2026</w:t>
      </w:r>
      <w:r w:rsidR="00990756">
        <w:rPr>
          <w:rStyle w:val="FootnoteReference"/>
          <w:lang w:val="en-GB"/>
        </w:rPr>
        <w:footnoteReference w:id="14"/>
      </w:r>
      <w:r w:rsidRPr="00B16828">
        <w:rPr>
          <w:lang w:val="en-GB"/>
        </w:rPr>
        <w:t xml:space="preserve"> and the Law on Social Entrepreneurship</w:t>
      </w:r>
      <w:r w:rsidR="00990756">
        <w:rPr>
          <w:rStyle w:val="FootnoteReference"/>
          <w:lang w:val="en-GB"/>
        </w:rPr>
        <w:footnoteReference w:id="15"/>
      </w:r>
      <w:r>
        <w:rPr>
          <w:lang w:val="en-GB"/>
        </w:rPr>
        <w:t xml:space="preserve"> were steps in the right direction</w:t>
      </w:r>
      <w:r w:rsidRPr="00B16828">
        <w:rPr>
          <w:lang w:val="en-GB"/>
        </w:rPr>
        <w:t xml:space="preserve">. </w:t>
      </w:r>
      <w:r>
        <w:rPr>
          <w:lang w:val="en-GB"/>
        </w:rPr>
        <w:t xml:space="preserve">However, it deeply </w:t>
      </w:r>
      <w:r w:rsidRPr="00B16828">
        <w:rPr>
          <w:lang w:val="en-GB"/>
        </w:rPr>
        <w:t xml:space="preserve">regrets that the action plan for the implementation of the Strategy has not yet been adopted. </w:t>
      </w:r>
      <w:r>
        <w:rPr>
          <w:lang w:val="en-GB"/>
        </w:rPr>
        <w:t xml:space="preserve">The </w:t>
      </w:r>
      <w:r w:rsidRPr="00B16828">
        <w:rPr>
          <w:lang w:val="en-GB"/>
        </w:rPr>
        <w:t xml:space="preserve">JCC calls for their immediate implementation, because the realization of their goals should lead to the realization of human rights and the reduction of discrimination </w:t>
      </w:r>
      <w:r>
        <w:rPr>
          <w:lang w:val="en-GB"/>
        </w:rPr>
        <w:t>against</w:t>
      </w:r>
      <w:r w:rsidRPr="00B16828">
        <w:rPr>
          <w:lang w:val="en-GB"/>
        </w:rPr>
        <w:t xml:space="preserve"> socially vulnerable groups.</w:t>
      </w:r>
    </w:p>
    <w:p w14:paraId="576CDE45" w14:textId="77777777" w:rsidR="00607C49" w:rsidRPr="00607C49" w:rsidRDefault="00607C49" w:rsidP="00607C49">
      <w:pPr>
        <w:rPr>
          <w:lang w:val="en-GB"/>
        </w:rPr>
      </w:pPr>
    </w:p>
    <w:p w14:paraId="71E93A37" w14:textId="4B5A5A9A" w:rsidR="0012667F" w:rsidRDefault="0012667F" w:rsidP="0012667F">
      <w:pPr>
        <w:rPr>
          <w:i/>
          <w:iCs/>
          <w:lang w:val="en-GB"/>
        </w:rPr>
      </w:pPr>
      <w:r>
        <w:rPr>
          <w:i/>
          <w:iCs/>
          <w:lang w:val="en-GB"/>
        </w:rPr>
        <w:t>On the judiciary</w:t>
      </w:r>
    </w:p>
    <w:p w14:paraId="64529059" w14:textId="77777777" w:rsidR="00990756" w:rsidRDefault="00990756" w:rsidP="0012667F">
      <w:pPr>
        <w:rPr>
          <w:i/>
          <w:iCs/>
          <w:lang w:val="en-GB"/>
        </w:rPr>
      </w:pPr>
    </w:p>
    <w:p w14:paraId="3AD0AFDB" w14:textId="26BB905B" w:rsidR="008174B3" w:rsidRPr="00E54B24" w:rsidRDefault="00FF1B2F" w:rsidP="00E54B24">
      <w:pPr>
        <w:pStyle w:val="Heading2"/>
        <w:ind w:left="792"/>
        <w:rPr>
          <w:szCs w:val="21"/>
          <w:lang w:val="en-GB"/>
        </w:rPr>
      </w:pPr>
      <w:r w:rsidRPr="00E54B24">
        <w:rPr>
          <w:lang w:val="en-GB"/>
        </w:rPr>
        <w:t>The JCC support</w:t>
      </w:r>
      <w:r w:rsidR="00E0747E" w:rsidRPr="00E54B24">
        <w:rPr>
          <w:lang w:val="en-GB"/>
        </w:rPr>
        <w:t>s</w:t>
      </w:r>
      <w:r w:rsidRPr="00E54B24">
        <w:rPr>
          <w:lang w:val="en-GB"/>
        </w:rPr>
        <w:t xml:space="preserve"> Serbia </w:t>
      </w:r>
      <w:r w:rsidR="00E0747E" w:rsidRPr="00E54B24">
        <w:rPr>
          <w:lang w:val="en-GB"/>
        </w:rPr>
        <w:t xml:space="preserve">in </w:t>
      </w:r>
      <w:r w:rsidRPr="00E54B24">
        <w:rPr>
          <w:lang w:val="en-GB"/>
        </w:rPr>
        <w:t>the adopt</w:t>
      </w:r>
      <w:r w:rsidR="00B94B47" w:rsidRPr="00E54B24">
        <w:rPr>
          <w:lang w:val="en-GB"/>
        </w:rPr>
        <w:t xml:space="preserve">ion of </w:t>
      </w:r>
      <w:r w:rsidR="00E54B24" w:rsidRPr="00E54B24">
        <w:rPr>
          <w:lang w:val="en-GB"/>
        </w:rPr>
        <w:t xml:space="preserve">laws and bylaws in the field of justice </w:t>
      </w:r>
      <w:r w:rsidR="00B94B47" w:rsidRPr="00285698">
        <w:rPr>
          <w:lang w:val="en-GB"/>
        </w:rPr>
        <w:t xml:space="preserve">with a view to strengthening the independence </w:t>
      </w:r>
      <w:r w:rsidR="00E0747E" w:rsidRPr="00285698">
        <w:rPr>
          <w:lang w:val="en-GB"/>
        </w:rPr>
        <w:t xml:space="preserve">and effectiveness </w:t>
      </w:r>
      <w:r w:rsidR="00B94B47" w:rsidRPr="00285698">
        <w:rPr>
          <w:lang w:val="en-GB"/>
        </w:rPr>
        <w:t>of judiciary</w:t>
      </w:r>
      <w:r w:rsidRPr="00285698">
        <w:rPr>
          <w:lang w:val="en-GB"/>
        </w:rPr>
        <w:t xml:space="preserve">, </w:t>
      </w:r>
      <w:r w:rsidR="0012667F" w:rsidRPr="00285698">
        <w:rPr>
          <w:lang w:val="en-GB"/>
        </w:rPr>
        <w:t xml:space="preserve">but expresses concern </w:t>
      </w:r>
      <w:r w:rsidR="00E54B24">
        <w:rPr>
          <w:lang w:val="en-GB"/>
        </w:rPr>
        <w:t xml:space="preserve">as regards insufficient transparency of the work of </w:t>
      </w:r>
      <w:r w:rsidR="009F6098">
        <w:rPr>
          <w:lang w:val="en-GB"/>
        </w:rPr>
        <w:t xml:space="preserve">High </w:t>
      </w:r>
      <w:r w:rsidR="00E54B24">
        <w:rPr>
          <w:lang w:val="en-GB"/>
        </w:rPr>
        <w:t xml:space="preserve">judicial council in practice. </w:t>
      </w:r>
    </w:p>
    <w:p w14:paraId="33C1F120" w14:textId="77777777" w:rsidR="00990756" w:rsidRDefault="00990756" w:rsidP="00D353CF">
      <w:pPr>
        <w:rPr>
          <w:i/>
          <w:iCs/>
          <w:lang w:val="en-GB"/>
        </w:rPr>
      </w:pPr>
    </w:p>
    <w:p w14:paraId="489BD08C" w14:textId="324C2D85" w:rsidR="00495BA5" w:rsidRDefault="006003C6" w:rsidP="00990756">
      <w:pPr>
        <w:rPr>
          <w:lang w:val="en-GB"/>
        </w:rPr>
      </w:pPr>
      <w:r w:rsidRPr="00BF1177">
        <w:rPr>
          <w:i/>
          <w:iCs/>
          <w:lang w:val="en-GB"/>
        </w:rPr>
        <w:t>On social dialogue and labour reforms</w:t>
      </w:r>
    </w:p>
    <w:p w14:paraId="40F21C74" w14:textId="77777777" w:rsidR="00495BA5" w:rsidRPr="00495BA5" w:rsidRDefault="00495BA5" w:rsidP="00990756">
      <w:pPr>
        <w:rPr>
          <w:lang w:val="en-GB"/>
        </w:rPr>
      </w:pPr>
    </w:p>
    <w:p w14:paraId="0D60EF3B" w14:textId="061401F5" w:rsidR="00822905" w:rsidRPr="00BF1177" w:rsidRDefault="00D353CF" w:rsidP="00285698">
      <w:pPr>
        <w:pStyle w:val="Heading2"/>
        <w:numPr>
          <w:ilvl w:val="1"/>
          <w:numId w:val="29"/>
        </w:numPr>
        <w:rPr>
          <w:lang w:val="en-GB"/>
        </w:rPr>
      </w:pPr>
      <w:r w:rsidRPr="00BF1177">
        <w:rPr>
          <w:lang w:val="en-GB"/>
        </w:rPr>
        <w:t xml:space="preserve">The JCC stresses </w:t>
      </w:r>
      <w:r w:rsidR="001D1B02" w:rsidRPr="00BF1177">
        <w:rPr>
          <w:lang w:val="en-GB"/>
        </w:rPr>
        <w:t xml:space="preserve">once again </w:t>
      </w:r>
      <w:r w:rsidRPr="00BF1177">
        <w:rPr>
          <w:lang w:val="en-GB"/>
        </w:rPr>
        <w:t xml:space="preserve">the importance of </w:t>
      </w:r>
      <w:r w:rsidR="00AA3054" w:rsidRPr="00BF1177">
        <w:rPr>
          <w:lang w:val="en-GB"/>
        </w:rPr>
        <w:t>youth</w:t>
      </w:r>
      <w:r w:rsidRPr="00BF1177">
        <w:rPr>
          <w:lang w:val="en-GB"/>
        </w:rPr>
        <w:t xml:space="preserve"> for the future of Serbia and therefore the importance of taking concrete measures to </w:t>
      </w:r>
      <w:r w:rsidR="00C6459A" w:rsidRPr="00BF1177">
        <w:rPr>
          <w:lang w:val="en-GB"/>
        </w:rPr>
        <w:t xml:space="preserve">create </w:t>
      </w:r>
      <w:r w:rsidRPr="00BF1177">
        <w:rPr>
          <w:lang w:val="en-GB"/>
        </w:rPr>
        <w:t>prospects and opportunities for young people, enabling them to stay</w:t>
      </w:r>
      <w:r w:rsidR="00BD7CBA">
        <w:rPr>
          <w:lang w:val="en-GB"/>
        </w:rPr>
        <w:t xml:space="preserve"> in the country</w:t>
      </w:r>
      <w:r w:rsidRPr="00BF1177">
        <w:rPr>
          <w:lang w:val="en-GB"/>
        </w:rPr>
        <w:t xml:space="preserve"> and prosper. </w:t>
      </w:r>
    </w:p>
    <w:p w14:paraId="60D474B0" w14:textId="77777777" w:rsidR="0066438A" w:rsidRPr="00BF1177" w:rsidRDefault="0066438A" w:rsidP="00CD18CF">
      <w:pPr>
        <w:rPr>
          <w:lang w:val="en-GB"/>
        </w:rPr>
      </w:pPr>
    </w:p>
    <w:p w14:paraId="42FB09AA" w14:textId="64C384D4" w:rsidR="0066438A" w:rsidRPr="00BF1177" w:rsidRDefault="0066438A" w:rsidP="00285698">
      <w:pPr>
        <w:pStyle w:val="Heading2"/>
        <w:numPr>
          <w:ilvl w:val="1"/>
          <w:numId w:val="29"/>
        </w:numPr>
        <w:rPr>
          <w:lang w:val="en-GB"/>
        </w:rPr>
      </w:pPr>
      <w:r w:rsidRPr="00BF1177">
        <w:rPr>
          <w:lang w:val="en-GB"/>
        </w:rPr>
        <w:t>The JCC underlines that</w:t>
      </w:r>
      <w:r w:rsidR="00B9674B">
        <w:rPr>
          <w:lang w:val="en-GB"/>
        </w:rPr>
        <w:t>,</w:t>
      </w:r>
      <w:r w:rsidRPr="00BF1177">
        <w:rPr>
          <w:lang w:val="en-GB"/>
        </w:rPr>
        <w:t xml:space="preserve"> to remedy high youth unemployment rates and </w:t>
      </w:r>
      <w:r w:rsidR="00B9674B">
        <w:rPr>
          <w:lang w:val="en-GB"/>
        </w:rPr>
        <w:t>young people's difficulties in integrating</w:t>
      </w:r>
      <w:r w:rsidRPr="00BF1177">
        <w:rPr>
          <w:lang w:val="en-GB"/>
        </w:rPr>
        <w:t xml:space="preserve"> in the labour market, the education and training systems need to be aligned with the </w:t>
      </w:r>
      <w:r w:rsidR="001E35EB">
        <w:rPr>
          <w:lang w:val="en-GB"/>
        </w:rPr>
        <w:t xml:space="preserve">growing </w:t>
      </w:r>
      <w:r w:rsidRPr="00BF1177">
        <w:rPr>
          <w:lang w:val="en-GB"/>
        </w:rPr>
        <w:t xml:space="preserve">demand </w:t>
      </w:r>
      <w:r w:rsidR="00855B0F" w:rsidRPr="00BF1177">
        <w:rPr>
          <w:lang w:val="en-GB"/>
        </w:rPr>
        <w:t>for new skills in</w:t>
      </w:r>
      <w:r w:rsidRPr="00BF1177">
        <w:rPr>
          <w:lang w:val="en-GB"/>
        </w:rPr>
        <w:t xml:space="preserve"> </w:t>
      </w:r>
      <w:r w:rsidR="00B9674B">
        <w:rPr>
          <w:lang w:val="en-GB"/>
        </w:rPr>
        <w:t xml:space="preserve">the </w:t>
      </w:r>
      <w:r w:rsidRPr="00BF1177">
        <w:rPr>
          <w:lang w:val="en-GB"/>
        </w:rPr>
        <w:t>digital and green transition</w:t>
      </w:r>
      <w:r w:rsidR="00855B0F" w:rsidRPr="00BF1177">
        <w:rPr>
          <w:lang w:val="en-GB"/>
        </w:rPr>
        <w:t>s</w:t>
      </w:r>
      <w:r w:rsidRPr="00BF1177">
        <w:rPr>
          <w:lang w:val="en-GB"/>
        </w:rPr>
        <w:t xml:space="preserve">. </w:t>
      </w:r>
    </w:p>
    <w:p w14:paraId="543F7C60" w14:textId="77777777" w:rsidR="00822905" w:rsidRPr="00BF1177" w:rsidRDefault="00822905" w:rsidP="00822905">
      <w:pPr>
        <w:pStyle w:val="ListParagraph"/>
        <w:ind w:left="792"/>
        <w:rPr>
          <w:lang w:val="en-GB"/>
        </w:rPr>
      </w:pPr>
    </w:p>
    <w:p w14:paraId="198AEAC1" w14:textId="17EF7255" w:rsidR="0090356A" w:rsidRDefault="00822905" w:rsidP="00285698">
      <w:pPr>
        <w:pStyle w:val="Heading2"/>
        <w:numPr>
          <w:ilvl w:val="1"/>
          <w:numId w:val="29"/>
        </w:numPr>
        <w:rPr>
          <w:lang w:val="en-GB"/>
        </w:rPr>
      </w:pPr>
      <w:r w:rsidRPr="00BF1177">
        <w:rPr>
          <w:lang w:val="en-GB"/>
        </w:rPr>
        <w:lastRenderedPageBreak/>
        <w:t>T</w:t>
      </w:r>
      <w:r w:rsidR="0039264C" w:rsidRPr="00BF1177">
        <w:rPr>
          <w:lang w:val="en-GB"/>
        </w:rPr>
        <w:t xml:space="preserve">he JCC </w:t>
      </w:r>
      <w:r w:rsidR="00B9674B">
        <w:rPr>
          <w:lang w:val="en-GB"/>
        </w:rPr>
        <w:t>highlights</w:t>
      </w:r>
      <w:r w:rsidR="00B9674B" w:rsidRPr="00BF1177">
        <w:rPr>
          <w:lang w:val="en-GB"/>
        </w:rPr>
        <w:t xml:space="preserve"> </w:t>
      </w:r>
      <w:r w:rsidRPr="00BF1177">
        <w:rPr>
          <w:lang w:val="en-GB"/>
        </w:rPr>
        <w:t>once again</w:t>
      </w:r>
      <w:r w:rsidR="0039264C" w:rsidRPr="00BF1177">
        <w:rPr>
          <w:lang w:val="en-GB"/>
        </w:rPr>
        <w:t xml:space="preserve"> the vital importance of recognising the principle of decent work, based on written contracts, safety, </w:t>
      </w:r>
      <w:r w:rsidR="00B9674B">
        <w:rPr>
          <w:lang w:val="en-GB"/>
        </w:rPr>
        <w:t>and</w:t>
      </w:r>
      <w:r w:rsidR="0039264C" w:rsidRPr="00BF1177">
        <w:rPr>
          <w:lang w:val="en-GB"/>
        </w:rPr>
        <w:t xml:space="preserve"> decent and timely pay, and of properly addressing labour market issues</w:t>
      </w:r>
      <w:r w:rsidR="00E16B49" w:rsidRPr="00BF1177">
        <w:rPr>
          <w:lang w:val="en-GB"/>
        </w:rPr>
        <w:t xml:space="preserve"> such as the regulation of teleworking and </w:t>
      </w:r>
      <w:r w:rsidR="003B44C7">
        <w:rPr>
          <w:lang w:val="en-GB"/>
        </w:rPr>
        <w:t xml:space="preserve">combatting </w:t>
      </w:r>
      <w:r w:rsidR="00E16B49" w:rsidRPr="00BF1177">
        <w:rPr>
          <w:lang w:val="en-GB"/>
        </w:rPr>
        <w:t>informal economy</w:t>
      </w:r>
      <w:r w:rsidR="0039264C" w:rsidRPr="00BF1177">
        <w:rPr>
          <w:lang w:val="en-GB"/>
        </w:rPr>
        <w:t>. The JCC calls on Serbia to continue with labour reforms in line with the principles of quality of work and quality of lif</w:t>
      </w:r>
      <w:bookmarkStart w:id="4" w:name="_ftnref1"/>
      <w:r w:rsidR="00E00A60" w:rsidRPr="00BF1177">
        <w:rPr>
          <w:lang w:val="en-GB"/>
        </w:rPr>
        <w:t>e</w:t>
      </w:r>
      <w:bookmarkEnd w:id="4"/>
      <w:r w:rsidR="00E00A60" w:rsidRPr="00BD7CBA">
        <w:rPr>
          <w:vertAlign w:val="superscript"/>
          <w:lang w:val="en-GB"/>
        </w:rPr>
        <w:footnoteReference w:id="16"/>
      </w:r>
      <w:r w:rsidR="0039264C" w:rsidRPr="00BD7CBA">
        <w:rPr>
          <w:vertAlign w:val="superscript"/>
          <w:lang w:val="en-GB"/>
        </w:rPr>
        <w:t xml:space="preserve"> </w:t>
      </w:r>
      <w:r w:rsidR="0039264C" w:rsidRPr="00BF1177">
        <w:rPr>
          <w:lang w:val="en-GB"/>
        </w:rPr>
        <w:t>and the</w:t>
      </w:r>
      <w:r w:rsidR="00B9674B">
        <w:rPr>
          <w:lang w:val="en-GB"/>
        </w:rPr>
        <w:t xml:space="preserve"> </w:t>
      </w:r>
      <w:r w:rsidR="0039264C" w:rsidRPr="00BF1177">
        <w:rPr>
          <w:lang w:val="en-GB"/>
        </w:rPr>
        <w:t>recommendations of the decent work countr</w:t>
      </w:r>
      <w:r w:rsidR="00E16B49" w:rsidRPr="00BF1177">
        <w:rPr>
          <w:lang w:val="en-GB"/>
        </w:rPr>
        <w:t>y programme signed with the ILO</w:t>
      </w:r>
      <w:r w:rsidR="00F2637F" w:rsidRPr="00BD7CBA">
        <w:rPr>
          <w:vertAlign w:val="superscript"/>
          <w:lang w:val="en-GB"/>
        </w:rPr>
        <w:footnoteReference w:id="17"/>
      </w:r>
      <w:r w:rsidR="00B9674B">
        <w:rPr>
          <w:lang w:val="en-GB"/>
        </w:rPr>
        <w:t>.</w:t>
      </w:r>
      <w:r w:rsidR="00A0360D" w:rsidRPr="00BF1177">
        <w:rPr>
          <w:lang w:val="en-GB"/>
        </w:rPr>
        <w:t xml:space="preserve"> </w:t>
      </w:r>
    </w:p>
    <w:p w14:paraId="7D3F34B2" w14:textId="77777777" w:rsidR="00BD7CBA" w:rsidRPr="00BD7CBA" w:rsidRDefault="00BD7CBA" w:rsidP="00BD7CBA">
      <w:pPr>
        <w:pStyle w:val="ListParagraph"/>
        <w:shd w:val="clear" w:color="auto" w:fill="FFFFFF"/>
        <w:spacing w:after="150"/>
        <w:ind w:left="792"/>
        <w:rPr>
          <w:lang w:val="en-GB"/>
        </w:rPr>
      </w:pPr>
    </w:p>
    <w:p w14:paraId="79A31D4D" w14:textId="254C942B" w:rsidR="0090356A" w:rsidRPr="00BF1177" w:rsidRDefault="0090356A" w:rsidP="00285698">
      <w:pPr>
        <w:pStyle w:val="Heading2"/>
        <w:numPr>
          <w:ilvl w:val="1"/>
          <w:numId w:val="29"/>
        </w:numPr>
        <w:rPr>
          <w:lang w:val="en-GB"/>
        </w:rPr>
      </w:pPr>
      <w:r w:rsidRPr="00BF1177">
        <w:rPr>
          <w:lang w:val="en-GB"/>
        </w:rPr>
        <w:t xml:space="preserve">The JCC urges </w:t>
      </w:r>
      <w:r w:rsidR="007E0D6B">
        <w:rPr>
          <w:lang w:val="en-GB"/>
        </w:rPr>
        <w:t xml:space="preserve">once again </w:t>
      </w:r>
      <w:r w:rsidRPr="00BF1177">
        <w:rPr>
          <w:lang w:val="en-GB"/>
        </w:rPr>
        <w:t xml:space="preserve">the Serbian authorities to ensure that </w:t>
      </w:r>
      <w:r w:rsidR="00B9674B">
        <w:rPr>
          <w:lang w:val="en-GB"/>
        </w:rPr>
        <w:t xml:space="preserve">the </w:t>
      </w:r>
      <w:r w:rsidRPr="00BF1177">
        <w:rPr>
          <w:lang w:val="en-GB"/>
        </w:rPr>
        <w:t>rights of both domestic and</w:t>
      </w:r>
      <w:r w:rsidR="00B94B47">
        <w:rPr>
          <w:lang w:val="en-GB"/>
        </w:rPr>
        <w:t xml:space="preserve"> seconded/</w:t>
      </w:r>
      <w:r w:rsidRPr="00BF1177">
        <w:rPr>
          <w:lang w:val="en-GB"/>
        </w:rPr>
        <w:t xml:space="preserve">foreign employers and workers are fully respected. It stresses the need for respect </w:t>
      </w:r>
      <w:r w:rsidR="00B9674B">
        <w:rPr>
          <w:lang w:val="en-GB"/>
        </w:rPr>
        <w:t>for</w:t>
      </w:r>
      <w:r w:rsidR="00B9674B" w:rsidRPr="00BF1177">
        <w:rPr>
          <w:lang w:val="en-GB"/>
        </w:rPr>
        <w:t xml:space="preserve"> </w:t>
      </w:r>
      <w:r w:rsidRPr="00BF1177">
        <w:rPr>
          <w:lang w:val="en-GB"/>
        </w:rPr>
        <w:t>internationally and nationally recogni</w:t>
      </w:r>
      <w:r w:rsidR="00B9674B">
        <w:rPr>
          <w:lang w:val="en-GB"/>
        </w:rPr>
        <w:t>s</w:t>
      </w:r>
      <w:r w:rsidRPr="00BF1177">
        <w:rPr>
          <w:lang w:val="en-GB"/>
        </w:rPr>
        <w:t xml:space="preserve">ed rules on human rights and social rights </w:t>
      </w:r>
      <w:r w:rsidR="00B9674B">
        <w:rPr>
          <w:lang w:val="en-GB"/>
        </w:rPr>
        <w:t>for</w:t>
      </w:r>
      <w:r w:rsidR="00B9674B" w:rsidRPr="00BF1177">
        <w:rPr>
          <w:lang w:val="en-GB"/>
        </w:rPr>
        <w:t xml:space="preserve"> </w:t>
      </w:r>
      <w:r w:rsidRPr="00BF1177">
        <w:rPr>
          <w:lang w:val="en-GB"/>
        </w:rPr>
        <w:t xml:space="preserve">all workers. </w:t>
      </w:r>
    </w:p>
    <w:p w14:paraId="5C39A330" w14:textId="77777777" w:rsidR="00822905" w:rsidRPr="00BF1177" w:rsidRDefault="00822905" w:rsidP="00B53404">
      <w:pPr>
        <w:pStyle w:val="Heading2"/>
        <w:ind w:left="792"/>
        <w:rPr>
          <w:lang w:val="en-GB"/>
        </w:rPr>
      </w:pPr>
    </w:p>
    <w:p w14:paraId="6D93C794" w14:textId="243F4C5E" w:rsidR="00156131" w:rsidRDefault="00847E40" w:rsidP="00285698">
      <w:pPr>
        <w:pStyle w:val="Heading2"/>
        <w:numPr>
          <w:ilvl w:val="1"/>
          <w:numId w:val="29"/>
        </w:numPr>
        <w:rPr>
          <w:lang w:val="en-GB"/>
        </w:rPr>
      </w:pPr>
      <w:r w:rsidRPr="00BF1177">
        <w:rPr>
          <w:lang w:val="en-GB"/>
        </w:rPr>
        <w:t>T</w:t>
      </w:r>
      <w:r w:rsidR="00C80D06" w:rsidRPr="00BF1177">
        <w:rPr>
          <w:lang w:val="en-GB"/>
        </w:rPr>
        <w:t xml:space="preserve">he JCC </w:t>
      </w:r>
      <w:r w:rsidR="00F01308">
        <w:rPr>
          <w:lang w:val="en-GB"/>
        </w:rPr>
        <w:t>calls on</w:t>
      </w:r>
      <w:r w:rsidR="00F01308" w:rsidRPr="00BF1177">
        <w:rPr>
          <w:lang w:val="en-GB"/>
        </w:rPr>
        <w:t xml:space="preserve"> </w:t>
      </w:r>
      <w:r w:rsidR="00C80D06" w:rsidRPr="00BF1177">
        <w:rPr>
          <w:lang w:val="en-GB"/>
        </w:rPr>
        <w:t xml:space="preserve">the </w:t>
      </w:r>
      <w:r w:rsidR="00865CF6" w:rsidRPr="00BF1177">
        <w:rPr>
          <w:lang w:val="en-GB"/>
        </w:rPr>
        <w:t>Serbian authorities</w:t>
      </w:r>
      <w:r w:rsidR="0039264C" w:rsidRPr="00BF1177">
        <w:rPr>
          <w:lang w:val="en-GB"/>
        </w:rPr>
        <w:t xml:space="preserve"> </w:t>
      </w:r>
      <w:r w:rsidR="00FA7174" w:rsidRPr="00BF1177">
        <w:rPr>
          <w:lang w:val="en-GB"/>
        </w:rPr>
        <w:t xml:space="preserve">and </w:t>
      </w:r>
      <w:r w:rsidR="00947F40" w:rsidRPr="00BF1177">
        <w:rPr>
          <w:lang w:val="en-GB"/>
        </w:rPr>
        <w:t xml:space="preserve">the </w:t>
      </w:r>
      <w:r w:rsidR="00162E26" w:rsidRPr="00BF1177">
        <w:rPr>
          <w:lang w:val="en-GB"/>
        </w:rPr>
        <w:t>representative</w:t>
      </w:r>
      <w:r w:rsidR="00FA7174" w:rsidRPr="00BF1177">
        <w:rPr>
          <w:lang w:val="en-GB"/>
        </w:rPr>
        <w:t xml:space="preserve"> </w:t>
      </w:r>
      <w:r w:rsidR="007D3888" w:rsidRPr="00BF1177">
        <w:rPr>
          <w:lang w:val="en-GB"/>
        </w:rPr>
        <w:t>social partner</w:t>
      </w:r>
      <w:r w:rsidR="00FA7174" w:rsidRPr="00BF1177">
        <w:rPr>
          <w:lang w:val="en-GB"/>
        </w:rPr>
        <w:t xml:space="preserve"> organisation</w:t>
      </w:r>
      <w:r w:rsidR="007D3888" w:rsidRPr="00BF1177">
        <w:rPr>
          <w:lang w:val="en-GB"/>
        </w:rPr>
        <w:t>s</w:t>
      </w:r>
      <w:r w:rsidR="00F01308">
        <w:rPr>
          <w:lang w:val="en-GB"/>
        </w:rPr>
        <w:t xml:space="preserve">, in the framework of the </w:t>
      </w:r>
      <w:r w:rsidR="00F01308" w:rsidRPr="00BF1177">
        <w:rPr>
          <w:lang w:val="en-GB"/>
        </w:rPr>
        <w:t>Social and Economic Council (SEC)</w:t>
      </w:r>
      <w:r w:rsidR="00F01308">
        <w:rPr>
          <w:lang w:val="en-GB"/>
        </w:rPr>
        <w:t xml:space="preserve"> and in consultation with the National Convent</w:t>
      </w:r>
      <w:r w:rsidR="00156131">
        <w:rPr>
          <w:lang w:val="en-GB"/>
        </w:rPr>
        <w:t>ion</w:t>
      </w:r>
      <w:r w:rsidR="00F01308">
        <w:rPr>
          <w:lang w:val="en-GB"/>
        </w:rPr>
        <w:t xml:space="preserve"> on the EU and </w:t>
      </w:r>
      <w:r w:rsidR="00F01308" w:rsidRPr="00BF1177">
        <w:rPr>
          <w:lang w:val="en-GB"/>
        </w:rPr>
        <w:t xml:space="preserve">other relevant </w:t>
      </w:r>
      <w:r w:rsidR="00156131">
        <w:rPr>
          <w:lang w:val="en-GB"/>
        </w:rPr>
        <w:t>stakeholders</w:t>
      </w:r>
      <w:r w:rsidR="006D0D0F">
        <w:rPr>
          <w:lang w:val="en-GB"/>
        </w:rPr>
        <w:t>,</w:t>
      </w:r>
      <w:r w:rsidR="00F01308">
        <w:rPr>
          <w:lang w:val="en-GB"/>
        </w:rPr>
        <w:t xml:space="preserve"> to speed up their action in </w:t>
      </w:r>
      <w:r w:rsidR="006D0D0F">
        <w:rPr>
          <w:lang w:val="en-GB"/>
        </w:rPr>
        <w:t xml:space="preserve">implementing the action plan for </w:t>
      </w:r>
      <w:r w:rsidR="00F01308">
        <w:rPr>
          <w:lang w:val="en-GB"/>
        </w:rPr>
        <w:t>Chapter 19</w:t>
      </w:r>
      <w:r w:rsidR="00156131">
        <w:rPr>
          <w:lang w:val="en-GB"/>
        </w:rPr>
        <w:t xml:space="preserve"> on Social policy and employment.</w:t>
      </w:r>
    </w:p>
    <w:p w14:paraId="3EDB9B77" w14:textId="77777777" w:rsidR="004637DD" w:rsidRDefault="004637DD" w:rsidP="004637DD">
      <w:pPr>
        <w:pStyle w:val="ListParagraph"/>
        <w:shd w:val="clear" w:color="auto" w:fill="FFFFFF"/>
        <w:spacing w:after="150"/>
        <w:ind w:left="792"/>
        <w:rPr>
          <w:lang w:val="en-GB"/>
        </w:rPr>
      </w:pPr>
    </w:p>
    <w:p w14:paraId="4B4B217B" w14:textId="4E0F3EBA" w:rsidR="00D74E66" w:rsidRDefault="00156131" w:rsidP="00285698">
      <w:pPr>
        <w:pStyle w:val="Heading2"/>
        <w:numPr>
          <w:ilvl w:val="1"/>
          <w:numId w:val="29"/>
        </w:numPr>
        <w:rPr>
          <w:lang w:val="en-GB"/>
        </w:rPr>
      </w:pPr>
      <w:r>
        <w:rPr>
          <w:lang w:val="en-GB"/>
        </w:rPr>
        <w:t xml:space="preserve">The JCC </w:t>
      </w:r>
      <w:r w:rsidR="005A0725">
        <w:rPr>
          <w:lang w:val="en-GB"/>
        </w:rPr>
        <w:t xml:space="preserve">once again </w:t>
      </w:r>
      <w:r>
        <w:rPr>
          <w:lang w:val="en-GB"/>
        </w:rPr>
        <w:t xml:space="preserve">calls on </w:t>
      </w:r>
      <w:r w:rsidR="00F01308">
        <w:rPr>
          <w:lang w:val="en-GB"/>
        </w:rPr>
        <w:t xml:space="preserve">the </w:t>
      </w:r>
      <w:r>
        <w:rPr>
          <w:lang w:val="en-GB"/>
        </w:rPr>
        <w:t xml:space="preserve">adoption of a new </w:t>
      </w:r>
      <w:r w:rsidR="00F01308">
        <w:rPr>
          <w:lang w:val="en-GB"/>
        </w:rPr>
        <w:t xml:space="preserve">Labour Law </w:t>
      </w:r>
      <w:r>
        <w:rPr>
          <w:lang w:val="en-GB"/>
        </w:rPr>
        <w:t>entirely</w:t>
      </w:r>
      <w:r w:rsidR="00F01308">
        <w:rPr>
          <w:lang w:val="en-GB"/>
        </w:rPr>
        <w:t xml:space="preserve"> aligned </w:t>
      </w:r>
      <w:r w:rsidR="00460F09">
        <w:rPr>
          <w:lang w:val="en-GB"/>
        </w:rPr>
        <w:t>with</w:t>
      </w:r>
      <w:r w:rsidR="00F01308">
        <w:rPr>
          <w:lang w:val="en-GB"/>
        </w:rPr>
        <w:t xml:space="preserve"> EU </w:t>
      </w:r>
      <w:r w:rsidR="00A60A05">
        <w:rPr>
          <w:lang w:val="en-GB"/>
        </w:rPr>
        <w:t>acquis</w:t>
      </w:r>
      <w:r>
        <w:rPr>
          <w:lang w:val="en-GB"/>
        </w:rPr>
        <w:t>, with the aim of promoting the social dialogue and collective bargaining</w:t>
      </w:r>
      <w:r w:rsidR="0078150F">
        <w:rPr>
          <w:lang w:val="en-GB"/>
        </w:rPr>
        <w:t xml:space="preserve">. </w:t>
      </w:r>
      <w:proofErr w:type="gramStart"/>
      <w:r w:rsidR="0078150F">
        <w:rPr>
          <w:lang w:val="en-GB"/>
        </w:rPr>
        <w:t>The JCC</w:t>
      </w:r>
      <w:r w:rsidR="00460F09">
        <w:rPr>
          <w:lang w:val="en-GB"/>
        </w:rPr>
        <w:t xml:space="preserve"> underlines that social partners must be actively involved in the process of creation of the new Labour Law</w:t>
      </w:r>
      <w:r w:rsidR="00C80D06" w:rsidRPr="00BF1177">
        <w:rPr>
          <w:lang w:val="en-GB"/>
        </w:rPr>
        <w:t>.</w:t>
      </w:r>
      <w:proofErr w:type="gramEnd"/>
      <w:r w:rsidR="00D014CB" w:rsidRPr="00BF1177">
        <w:rPr>
          <w:lang w:val="en-GB"/>
        </w:rPr>
        <w:t xml:space="preserve"> </w:t>
      </w:r>
    </w:p>
    <w:p w14:paraId="39E6318C" w14:textId="4F07A8BE" w:rsidR="00B16828" w:rsidRDefault="00B16828" w:rsidP="00B16828">
      <w:pPr>
        <w:rPr>
          <w:lang w:val="en-GB"/>
        </w:rPr>
      </w:pPr>
    </w:p>
    <w:p w14:paraId="73E1558A" w14:textId="77777777" w:rsidR="00B16828" w:rsidRPr="00B16828" w:rsidRDefault="00B16828" w:rsidP="00B16828">
      <w:pPr>
        <w:rPr>
          <w:lang w:val="en-GB"/>
        </w:rPr>
      </w:pPr>
    </w:p>
    <w:p w14:paraId="1104F7B4" w14:textId="457C3A43" w:rsidR="00037DAD" w:rsidRPr="00BF1177" w:rsidRDefault="00037DAD" w:rsidP="00B77A97">
      <w:pPr>
        <w:rPr>
          <w:lang w:val="en-GB"/>
        </w:rPr>
      </w:pPr>
      <w:r>
        <w:rPr>
          <w:lang w:val="en-GB"/>
        </w:rPr>
        <w:t xml:space="preserve"> </w:t>
      </w:r>
    </w:p>
    <w:p w14:paraId="709A9207" w14:textId="150C6FE8" w:rsidR="008831A0" w:rsidRPr="00BF1177" w:rsidRDefault="008831A0" w:rsidP="008831A0">
      <w:pPr>
        <w:jc w:val="center"/>
        <w:rPr>
          <w:lang w:val="en-GB"/>
        </w:rPr>
      </w:pPr>
      <w:r w:rsidRPr="00BF1177">
        <w:rPr>
          <w:lang w:val="en-GB"/>
        </w:rPr>
        <w:t>***</w:t>
      </w:r>
    </w:p>
    <w:p w14:paraId="5F5EC1FA" w14:textId="5F5F0251" w:rsidR="00690F75" w:rsidRPr="00BF1177" w:rsidRDefault="00690F75" w:rsidP="00690F75">
      <w:pPr>
        <w:pStyle w:val="Heading1"/>
        <w:ind w:left="792"/>
        <w:rPr>
          <w:lang w:val="en-GB"/>
        </w:rPr>
      </w:pPr>
    </w:p>
    <w:p w14:paraId="32D166FF" w14:textId="51A1BE75" w:rsidR="00C80D06" w:rsidRPr="00BF1177" w:rsidRDefault="00C80D06" w:rsidP="008831A0">
      <w:pPr>
        <w:overflowPunct w:val="0"/>
        <w:adjustRightInd w:val="0"/>
        <w:textAlignment w:val="baseline"/>
        <w:rPr>
          <w:lang w:val="en-GB"/>
        </w:rPr>
      </w:pPr>
      <w:r w:rsidRPr="00BF1177">
        <w:rPr>
          <w:lang w:val="en-GB"/>
        </w:rPr>
        <w:t>The JCC instructs its co-chairs to forward this joint declaration to the EU-Serbia Stabilisation and Association Council, the EU-Serbia Stabilisation and Association Parliamentary Committee (SAPC), the European External Action Service (EEAS), the European Commission and the government of Serbia</w:t>
      </w:r>
      <w:r w:rsidR="0039264C" w:rsidRPr="00BF1177">
        <w:rPr>
          <w:lang w:val="en-GB"/>
        </w:rPr>
        <w:t xml:space="preserve"> and </w:t>
      </w:r>
      <w:r w:rsidR="0027098A" w:rsidRPr="00BF1177">
        <w:rPr>
          <w:lang w:val="en-GB"/>
        </w:rPr>
        <w:t xml:space="preserve">all relevant </w:t>
      </w:r>
      <w:r w:rsidR="00B9674B">
        <w:rPr>
          <w:lang w:val="en-GB"/>
        </w:rPr>
        <w:t>m</w:t>
      </w:r>
      <w:r w:rsidR="0039264C" w:rsidRPr="00BF1177">
        <w:rPr>
          <w:lang w:val="en-GB"/>
        </w:rPr>
        <w:t>inistries</w:t>
      </w:r>
      <w:r w:rsidRPr="00BF1177">
        <w:rPr>
          <w:lang w:val="en-GB"/>
        </w:rPr>
        <w:t>.</w:t>
      </w:r>
    </w:p>
    <w:p w14:paraId="65F9001F" w14:textId="1C869402" w:rsidR="009523B3" w:rsidRPr="00BF1177" w:rsidRDefault="009523B3" w:rsidP="009523B3">
      <w:pPr>
        <w:rPr>
          <w:lang w:val="en-GB"/>
        </w:rPr>
      </w:pPr>
    </w:p>
    <w:p w14:paraId="34429AA5" w14:textId="4CC53D6F" w:rsidR="00167947" w:rsidRPr="00BF1177" w:rsidRDefault="008831A0" w:rsidP="008831A0">
      <w:pPr>
        <w:jc w:val="center"/>
        <w:rPr>
          <w:highlight w:val="yellow"/>
          <w:lang w:val="en-GB"/>
        </w:rPr>
      </w:pPr>
      <w:r w:rsidRPr="00BF1177">
        <w:rPr>
          <w:lang w:val="en-GB"/>
        </w:rPr>
        <w:t>***</w:t>
      </w:r>
    </w:p>
    <w:p w14:paraId="7B3F4827" w14:textId="77777777" w:rsidR="00167947" w:rsidRPr="00BF1177" w:rsidRDefault="00167947" w:rsidP="00167947">
      <w:pPr>
        <w:rPr>
          <w:highlight w:val="yellow"/>
          <w:lang w:val="en-GB"/>
        </w:rPr>
      </w:pPr>
    </w:p>
    <w:p w14:paraId="7A33785D" w14:textId="63036CE4" w:rsidR="00167947" w:rsidRPr="00BF1177" w:rsidRDefault="00167947" w:rsidP="00167947">
      <w:pPr>
        <w:overflowPunct w:val="0"/>
        <w:adjustRightInd w:val="0"/>
        <w:textAlignment w:val="baseline"/>
        <w:rPr>
          <w:lang w:val="en-GB"/>
        </w:rPr>
      </w:pPr>
      <w:r w:rsidRPr="00BF1177">
        <w:rPr>
          <w:lang w:val="en-GB"/>
        </w:rPr>
        <w:t xml:space="preserve">In accordance with the EU-Serbia JCC's Rules of </w:t>
      </w:r>
      <w:r w:rsidR="00B9674B">
        <w:rPr>
          <w:lang w:val="en-GB"/>
        </w:rPr>
        <w:t>P</w:t>
      </w:r>
      <w:r w:rsidRPr="00BF1177">
        <w:rPr>
          <w:lang w:val="en-GB"/>
        </w:rPr>
        <w:t xml:space="preserve">rocedure, the present joint declaration was </w:t>
      </w:r>
      <w:r w:rsidR="00156131" w:rsidRPr="00BF1177">
        <w:rPr>
          <w:lang w:val="en-GB"/>
        </w:rPr>
        <w:t>adopted</w:t>
      </w:r>
      <w:r w:rsidR="00156131">
        <w:rPr>
          <w:lang w:val="en-GB"/>
        </w:rPr>
        <w:t xml:space="preserve"> </w:t>
      </w:r>
      <w:r w:rsidR="001913CD">
        <w:rPr>
          <w:lang w:val="en-GB"/>
        </w:rPr>
        <w:t>unanimously</w:t>
      </w:r>
      <w:r w:rsidR="0071173F">
        <w:rPr>
          <w:lang w:val="en-GB"/>
        </w:rPr>
        <w:t xml:space="preserve">. </w:t>
      </w:r>
    </w:p>
    <w:p w14:paraId="239D927B" w14:textId="45D2B067" w:rsidR="00167947" w:rsidRPr="00BF1177" w:rsidRDefault="00167947" w:rsidP="00167947">
      <w:pPr>
        <w:overflowPunct w:val="0"/>
        <w:adjustRightInd w:val="0"/>
        <w:textAlignment w:val="baseline"/>
        <w:rPr>
          <w:lang w:val="en-GB"/>
        </w:rPr>
      </w:pPr>
    </w:p>
    <w:p w14:paraId="3EC63A88" w14:textId="4CA843D6" w:rsidR="008831A0" w:rsidRPr="00BF1177" w:rsidRDefault="008831A0" w:rsidP="008831A0">
      <w:pPr>
        <w:overflowPunct w:val="0"/>
        <w:adjustRightInd w:val="0"/>
        <w:jc w:val="center"/>
        <w:textAlignment w:val="baseline"/>
        <w:rPr>
          <w:lang w:val="en-GB"/>
        </w:rPr>
      </w:pPr>
      <w:r w:rsidRPr="00BF1177">
        <w:rPr>
          <w:lang w:val="en-GB"/>
        </w:rPr>
        <w:t>***</w:t>
      </w:r>
    </w:p>
    <w:p w14:paraId="6E3F3D55" w14:textId="77777777" w:rsidR="008831A0" w:rsidRPr="00BF1177" w:rsidRDefault="008831A0" w:rsidP="008831A0">
      <w:pPr>
        <w:overflowPunct w:val="0"/>
        <w:adjustRightInd w:val="0"/>
        <w:jc w:val="center"/>
        <w:textAlignment w:val="baseline"/>
        <w:rPr>
          <w:lang w:val="en-GB"/>
        </w:rPr>
      </w:pPr>
    </w:p>
    <w:p w14:paraId="05AC6AA7" w14:textId="2DD160AD" w:rsidR="000B6031" w:rsidRPr="00BF1177" w:rsidRDefault="00167947" w:rsidP="006C2D67">
      <w:pPr>
        <w:overflowPunct w:val="0"/>
        <w:adjustRightInd w:val="0"/>
        <w:textAlignment w:val="baseline"/>
        <w:rPr>
          <w:lang w:val="en-GB"/>
        </w:rPr>
      </w:pPr>
      <w:r w:rsidRPr="00BF1177">
        <w:rPr>
          <w:lang w:val="en-GB"/>
        </w:rPr>
        <w:t xml:space="preserve">The next JCC meeting is to be held in </w:t>
      </w:r>
      <w:r w:rsidR="0071173F">
        <w:rPr>
          <w:lang w:val="en-GB"/>
        </w:rPr>
        <w:t>Brussels</w:t>
      </w:r>
      <w:r w:rsidR="00D7598C" w:rsidRPr="00BF1177">
        <w:rPr>
          <w:lang w:val="en-GB"/>
        </w:rPr>
        <w:t xml:space="preserve"> </w:t>
      </w:r>
      <w:r w:rsidRPr="00BF1177">
        <w:rPr>
          <w:lang w:val="en-GB"/>
        </w:rPr>
        <w:t xml:space="preserve">in the </w:t>
      </w:r>
      <w:r w:rsidR="0071173F">
        <w:rPr>
          <w:lang w:val="en-GB"/>
        </w:rPr>
        <w:t>first</w:t>
      </w:r>
      <w:r w:rsidR="00EF5043" w:rsidRPr="00BF1177">
        <w:rPr>
          <w:lang w:val="en-GB"/>
        </w:rPr>
        <w:t xml:space="preserve"> </w:t>
      </w:r>
      <w:r w:rsidRPr="00BF1177">
        <w:rPr>
          <w:lang w:val="en-GB"/>
        </w:rPr>
        <w:t>half of 202</w:t>
      </w:r>
      <w:r w:rsidR="0071173F">
        <w:rPr>
          <w:lang w:val="en-GB"/>
        </w:rPr>
        <w:t>4</w:t>
      </w:r>
      <w:r w:rsidRPr="00BF1177">
        <w:rPr>
          <w:lang w:val="en-GB"/>
        </w:rPr>
        <w:t xml:space="preserve">. As agreed in the previous meetings, the assessment of </w:t>
      </w:r>
      <w:r w:rsidR="00B9674B">
        <w:rPr>
          <w:lang w:val="en-GB"/>
        </w:rPr>
        <w:t xml:space="preserve">an </w:t>
      </w:r>
      <w:r w:rsidRPr="00BF1177">
        <w:rPr>
          <w:lang w:val="en-GB"/>
        </w:rPr>
        <w:t>enabling environment for civil society and fulfilment of the Copenhagen political criteria for accession are a permanent par</w:t>
      </w:r>
      <w:r w:rsidR="00A4205E" w:rsidRPr="00BF1177">
        <w:rPr>
          <w:lang w:val="en-GB"/>
        </w:rPr>
        <w:t>t of the JCC</w:t>
      </w:r>
      <w:r w:rsidR="00865CF6" w:rsidRPr="00BF1177">
        <w:rPr>
          <w:lang w:val="en-GB"/>
        </w:rPr>
        <w:t>'</w:t>
      </w:r>
      <w:r w:rsidR="00A4205E" w:rsidRPr="00BF1177">
        <w:rPr>
          <w:lang w:val="en-GB"/>
        </w:rPr>
        <w:t>s meeting agenda</w:t>
      </w:r>
      <w:r w:rsidR="005A0725">
        <w:rPr>
          <w:lang w:val="en-GB"/>
        </w:rPr>
        <w:t>.</w:t>
      </w:r>
    </w:p>
    <w:sectPr w:rsidR="000B6031" w:rsidRPr="00BF1177" w:rsidSect="00AF634C">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613A4" w14:textId="77777777" w:rsidR="00A047BD" w:rsidRDefault="00A047BD">
      <w:r>
        <w:separator/>
      </w:r>
    </w:p>
  </w:endnote>
  <w:endnote w:type="continuationSeparator" w:id="0">
    <w:p w14:paraId="4225B59F" w14:textId="77777777" w:rsidR="00A047BD" w:rsidRDefault="00A0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4FA4C" w14:textId="5A2E978D" w:rsidR="00934E25" w:rsidRPr="00AF634C" w:rsidRDefault="00AF634C" w:rsidP="00AF634C">
    <w:pPr>
      <w:pStyle w:val="Footer"/>
      <w:rPr>
        <w:sz w:val="16"/>
        <w:szCs w:val="16"/>
      </w:rPr>
    </w:pPr>
    <w:bookmarkStart w:id="0" w:name="_Hlk150173775"/>
    <w:bookmarkStart w:id="1" w:name="_Hlk150173776"/>
    <w:r w:rsidRPr="00AF634C">
      <w:rPr>
        <w:sz w:val="16"/>
        <w:szCs w:val="16"/>
      </w:rPr>
      <w:t>*</w:t>
    </w:r>
    <w:r w:rsidR="00BD5B22" w:rsidRPr="008576D1">
      <w:rPr>
        <w:sz w:val="16"/>
        <w:szCs w:val="16"/>
      </w:rPr>
      <w:t>This designation is without prejudice to positions on status, and is in line with UNSCR 1244 and the ICJ Opinion on the Kosovo Declaration of Independence</w:t>
    </w:r>
    <w:r w:rsidR="00BD5B22">
      <w:rPr>
        <w:sz w:val="16"/>
        <w:szCs w:val="16"/>
      </w:rPr>
      <w:t>.</w:t>
    </w:r>
    <w:bookmarkEnd w:id="0"/>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912A" w14:textId="77777777" w:rsidR="002D3888" w:rsidRPr="00652D95" w:rsidRDefault="002D3888" w:rsidP="000947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9DC7" w14:textId="05A22520" w:rsidR="00D56774" w:rsidRPr="00AF634C" w:rsidRDefault="00BD5B22" w:rsidP="00D56774">
    <w:pPr>
      <w:pStyle w:val="Footer"/>
      <w:rPr>
        <w:sz w:val="16"/>
        <w:szCs w:val="16"/>
      </w:rPr>
    </w:pPr>
    <w:r w:rsidRPr="00AF634C">
      <w:rPr>
        <w:sz w:val="16"/>
        <w:szCs w:val="16"/>
      </w:rPr>
      <w:t>*</w:t>
    </w:r>
    <w:r w:rsidRPr="008576D1">
      <w:rPr>
        <w:sz w:val="16"/>
        <w:szCs w:val="16"/>
      </w:rPr>
      <w:t>This designation is without prejudice to positions on status, and is in line with UNSCR 1244 and the ICJ Opinion on the Kosovo Declaration of Independence</w:t>
    </w:r>
    <w:r>
      <w:rPr>
        <w:sz w:val="16"/>
        <w:szCs w:val="16"/>
      </w:rPr>
      <w:t>.</w:t>
    </w:r>
  </w:p>
  <w:p w14:paraId="4CF5D038" w14:textId="77777777" w:rsidR="00AF634C" w:rsidRDefault="00AF634C" w:rsidP="0009470F">
    <w:pPr>
      <w:pStyle w:val="Footer"/>
    </w:pPr>
  </w:p>
  <w:p w14:paraId="77E2E0E7" w14:textId="57F49256" w:rsidR="002D3888" w:rsidRPr="0009470F" w:rsidRDefault="00DB0B74" w:rsidP="0009470F">
    <w:pPr>
      <w:pStyle w:val="Footer"/>
    </w:pPr>
    <w:r w:rsidRPr="00DB0B74">
      <w:t>EESC-2023-01813-00-00-DECL-EDI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68C88" w14:textId="77777777" w:rsidR="002D3888" w:rsidRPr="00652D95" w:rsidRDefault="002D3888" w:rsidP="00094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A9868" w14:textId="77777777" w:rsidR="00A047BD" w:rsidRDefault="00A047BD">
      <w:r>
        <w:separator/>
      </w:r>
    </w:p>
  </w:footnote>
  <w:footnote w:type="continuationSeparator" w:id="0">
    <w:p w14:paraId="4B592A19" w14:textId="77777777" w:rsidR="00A047BD" w:rsidRDefault="00A047BD">
      <w:r>
        <w:continuationSeparator/>
      </w:r>
    </w:p>
  </w:footnote>
  <w:footnote w:id="1">
    <w:p w14:paraId="5E659550" w14:textId="76585BE0" w:rsidR="00A70556" w:rsidRPr="00BF1177" w:rsidRDefault="00A70556">
      <w:pPr>
        <w:pStyle w:val="FootnoteText"/>
        <w:rPr>
          <w:lang w:val="en-GB"/>
        </w:rPr>
      </w:pPr>
      <w:r w:rsidRPr="00BF1177">
        <w:rPr>
          <w:rStyle w:val="FootnoteReference"/>
          <w:lang w:val="en-GB"/>
        </w:rPr>
        <w:footnoteRef/>
      </w:r>
      <w:r w:rsidRPr="00BF1177">
        <w:rPr>
          <w:lang w:val="en-GB"/>
        </w:rPr>
        <w:t xml:space="preserve"> </w:t>
      </w:r>
      <w:r w:rsidRPr="00BF1177">
        <w:rPr>
          <w:lang w:val="en-GB"/>
        </w:rPr>
        <w:tab/>
        <w:t xml:space="preserve">Cluster 4 </w:t>
      </w:r>
      <w:r w:rsidR="00BF1177" w:rsidRPr="00BF1177">
        <w:rPr>
          <w:lang w:val="en-GB"/>
        </w:rPr>
        <w:t xml:space="preserve">comprises </w:t>
      </w:r>
      <w:r w:rsidR="00B15509" w:rsidRPr="00BF1177">
        <w:rPr>
          <w:lang w:val="en-GB"/>
        </w:rPr>
        <w:t>fou</w:t>
      </w:r>
      <w:r w:rsidR="00B82C42" w:rsidRPr="00BF1177">
        <w:rPr>
          <w:lang w:val="en-GB"/>
        </w:rPr>
        <w:t>r</w:t>
      </w:r>
      <w:r w:rsidRPr="00BF1177">
        <w:rPr>
          <w:lang w:val="en-GB"/>
        </w:rPr>
        <w:t xml:space="preserve"> negotiating chapters: chapter 14 </w:t>
      </w:r>
      <w:r w:rsidR="00BF1177" w:rsidRPr="00BF1177">
        <w:rPr>
          <w:lang w:val="en-GB"/>
        </w:rPr>
        <w:t>(t</w:t>
      </w:r>
      <w:r w:rsidRPr="00BF1177">
        <w:rPr>
          <w:lang w:val="en-GB"/>
        </w:rPr>
        <w:t>ransport policy</w:t>
      </w:r>
      <w:r w:rsidR="00BF1177" w:rsidRPr="00BF1177">
        <w:rPr>
          <w:lang w:val="en-GB"/>
        </w:rPr>
        <w:t>)</w:t>
      </w:r>
      <w:r w:rsidRPr="00BF1177">
        <w:rPr>
          <w:lang w:val="en-GB"/>
        </w:rPr>
        <w:t xml:space="preserve">, chapter 15 </w:t>
      </w:r>
      <w:proofErr w:type="gramStart"/>
      <w:r w:rsidR="00BF1177" w:rsidRPr="00BF1177">
        <w:rPr>
          <w:lang w:val="en-GB"/>
        </w:rPr>
        <w:t>–(</w:t>
      </w:r>
      <w:proofErr w:type="gramEnd"/>
      <w:r w:rsidR="00BF1177" w:rsidRPr="00BF1177">
        <w:rPr>
          <w:lang w:val="en-GB"/>
        </w:rPr>
        <w:t>e</w:t>
      </w:r>
      <w:r w:rsidRPr="00BF1177">
        <w:rPr>
          <w:lang w:val="en-GB"/>
        </w:rPr>
        <w:t>nergy</w:t>
      </w:r>
      <w:r w:rsidR="00BF1177" w:rsidRPr="00BF1177">
        <w:rPr>
          <w:lang w:val="en-GB"/>
        </w:rPr>
        <w:t>)</w:t>
      </w:r>
      <w:r w:rsidRPr="00BF1177">
        <w:rPr>
          <w:lang w:val="en-GB"/>
        </w:rPr>
        <w:t xml:space="preserve">, chapter 21 </w:t>
      </w:r>
      <w:r w:rsidR="00BF1177" w:rsidRPr="00BF1177">
        <w:rPr>
          <w:lang w:val="en-GB"/>
        </w:rPr>
        <w:t>(t</w:t>
      </w:r>
      <w:r w:rsidRPr="00BF1177">
        <w:rPr>
          <w:lang w:val="en-GB"/>
        </w:rPr>
        <w:t>rans-European networks</w:t>
      </w:r>
      <w:r w:rsidR="00BF1177" w:rsidRPr="00BF1177">
        <w:rPr>
          <w:lang w:val="en-GB"/>
        </w:rPr>
        <w:t>)</w:t>
      </w:r>
      <w:r w:rsidRPr="00BF1177">
        <w:rPr>
          <w:lang w:val="en-GB"/>
        </w:rPr>
        <w:t xml:space="preserve">, and chapter 27 </w:t>
      </w:r>
      <w:r w:rsidR="00BF1177" w:rsidRPr="00BF1177">
        <w:rPr>
          <w:lang w:val="en-GB"/>
        </w:rPr>
        <w:t>(e</w:t>
      </w:r>
      <w:r w:rsidRPr="00BF1177">
        <w:rPr>
          <w:lang w:val="en-GB"/>
        </w:rPr>
        <w:t>nvironment and climate change</w:t>
      </w:r>
      <w:r w:rsidR="00BF1177" w:rsidRPr="00BF1177">
        <w:rPr>
          <w:lang w:val="en-GB"/>
        </w:rPr>
        <w:t>).</w:t>
      </w:r>
    </w:p>
  </w:footnote>
  <w:footnote w:id="2">
    <w:p w14:paraId="0D26149F" w14:textId="17ED4AB6" w:rsidR="00F57046" w:rsidRPr="00F57046" w:rsidRDefault="00F57046">
      <w:pPr>
        <w:pStyle w:val="FootnoteText"/>
        <w:rPr>
          <w:lang w:val="en-GB"/>
        </w:rPr>
      </w:pPr>
      <w:r>
        <w:rPr>
          <w:rStyle w:val="FootnoteReference"/>
        </w:rPr>
        <w:footnoteRef/>
      </w:r>
      <w:r>
        <w:t xml:space="preserve"> </w:t>
      </w:r>
      <w:r>
        <w:rPr>
          <w:lang w:val="en-GB"/>
        </w:rPr>
        <w:tab/>
      </w:r>
      <w:hyperlink r:id="rId1" w:history="1">
        <w:r>
          <w:rPr>
            <w:rStyle w:val="Hyperlink"/>
          </w:rPr>
          <w:t>EU Enlargement: The EESC is the first EU institution to involve EU candidate countries in its work, turning a political priority into reality | European Economic and Social Committee (europa.eu)</w:t>
        </w:r>
      </w:hyperlink>
    </w:p>
  </w:footnote>
  <w:footnote w:id="3">
    <w:p w14:paraId="2C7F14B2" w14:textId="13E982EB" w:rsidR="00DC6A8E" w:rsidRPr="00DC6A8E" w:rsidRDefault="00DC6A8E">
      <w:pPr>
        <w:pStyle w:val="FootnoteText"/>
        <w:rPr>
          <w:lang w:val="en-GB"/>
        </w:rPr>
      </w:pPr>
      <w:r>
        <w:rPr>
          <w:rStyle w:val="FootnoteReference"/>
        </w:rPr>
        <w:footnoteRef/>
      </w:r>
      <w:r>
        <w:t xml:space="preserve"> </w:t>
      </w:r>
      <w:r w:rsidR="002B5343">
        <w:tab/>
      </w:r>
      <w:hyperlink r:id="rId2" w:history="1">
        <w:r w:rsidR="002B5343" w:rsidRPr="0083434F">
          <w:rPr>
            <w:rStyle w:val="Hyperlink"/>
          </w:rPr>
          <w:t>https://www.eesc.europa.eu/en/agenda/our-events/events/9th-western-balkans-civil-society-forum</w:t>
        </w:r>
      </w:hyperlink>
      <w:r>
        <w:t xml:space="preserve"> </w:t>
      </w:r>
    </w:p>
  </w:footnote>
  <w:footnote w:id="4">
    <w:p w14:paraId="547EA721" w14:textId="005029E9" w:rsidR="000B19EB" w:rsidRPr="00E54B24" w:rsidRDefault="000B19EB">
      <w:pPr>
        <w:pStyle w:val="FootnoteText"/>
        <w:rPr>
          <w:lang w:val="en-GB"/>
        </w:rPr>
      </w:pPr>
      <w:r>
        <w:rPr>
          <w:rStyle w:val="FootnoteReference"/>
        </w:rPr>
        <w:footnoteRef/>
      </w:r>
      <w:r>
        <w:t xml:space="preserve"> </w:t>
      </w:r>
      <w:r w:rsidR="002B5343">
        <w:tab/>
      </w:r>
      <w:hyperlink r:id="rId3" w:history="1">
        <w:r>
          <w:rPr>
            <w:rStyle w:val="Hyperlink"/>
          </w:rPr>
          <w:t>Serbia Report 2023 (europa.eu)</w:t>
        </w:r>
      </w:hyperlink>
    </w:p>
  </w:footnote>
  <w:footnote w:id="5">
    <w:p w14:paraId="4FA80D52" w14:textId="1E6471C7" w:rsidR="00E54B24" w:rsidRPr="00E54B24" w:rsidRDefault="00E54B24">
      <w:pPr>
        <w:pStyle w:val="FootnoteText"/>
        <w:rPr>
          <w:lang w:val="en-GB"/>
        </w:rPr>
      </w:pPr>
      <w:r>
        <w:rPr>
          <w:rStyle w:val="FootnoteReference"/>
        </w:rPr>
        <w:footnoteRef/>
      </w:r>
      <w:r>
        <w:t xml:space="preserve"> </w:t>
      </w:r>
      <w:r w:rsidR="002B5343">
        <w:tab/>
      </w:r>
      <w:hyperlink r:id="rId4" w:history="1">
        <w:r>
          <w:rPr>
            <w:rStyle w:val="Hyperlink"/>
          </w:rPr>
          <w:t>Commission presents a new Growth Plan for the Western Balkans including €6 billion in grants and loans to accelerate economic convergence with the EU (europa.eu)</w:t>
        </w:r>
      </w:hyperlink>
    </w:p>
  </w:footnote>
  <w:footnote w:id="6">
    <w:p w14:paraId="16E2F1DE" w14:textId="370A06BE" w:rsidR="00DC6A8E" w:rsidRPr="00DC6A8E" w:rsidRDefault="00735093">
      <w:pPr>
        <w:pStyle w:val="FootnoteText"/>
      </w:pPr>
      <w:r>
        <w:rPr>
          <w:rStyle w:val="FootnoteReference"/>
        </w:rPr>
        <w:footnoteRef/>
      </w:r>
      <w:r>
        <w:t xml:space="preserve"> </w:t>
      </w:r>
      <w:r w:rsidR="002B5343">
        <w:tab/>
      </w:r>
      <w:hyperlink r:id="rId5" w:history="1">
        <w:r w:rsidR="002B5343" w:rsidRPr="0083434F">
          <w:rPr>
            <w:rStyle w:val="Hyperlink"/>
          </w:rPr>
          <w:t>https://www.berlinprocess.de/en/the-berlin-process-is-coming-back-to-berlin</w:t>
        </w:r>
      </w:hyperlink>
    </w:p>
  </w:footnote>
  <w:footnote w:id="7">
    <w:p w14:paraId="6719459A" w14:textId="72722545" w:rsidR="00DC6A8E" w:rsidRPr="00DC6A8E" w:rsidRDefault="00DC6A8E">
      <w:pPr>
        <w:pStyle w:val="FootnoteText"/>
        <w:rPr>
          <w:lang w:val="en-GB"/>
        </w:rPr>
      </w:pPr>
      <w:r>
        <w:rPr>
          <w:rStyle w:val="FootnoteReference"/>
        </w:rPr>
        <w:footnoteRef/>
      </w:r>
      <w:r>
        <w:t xml:space="preserve"> </w:t>
      </w:r>
      <w:r w:rsidR="002B5343">
        <w:tab/>
      </w:r>
      <w:hyperlink r:id="rId6" w:history="1">
        <w:r w:rsidR="002B5343" w:rsidRPr="0083434F">
          <w:rPr>
            <w:rStyle w:val="Hyperlink"/>
          </w:rPr>
          <w:t>https://wb-csf.eu/publications-csf</w:t>
        </w:r>
      </w:hyperlink>
      <w:r>
        <w:t xml:space="preserve"> </w:t>
      </w:r>
    </w:p>
  </w:footnote>
  <w:footnote w:id="8">
    <w:p w14:paraId="58A2FE30" w14:textId="77777777" w:rsidR="00D715C9" w:rsidRPr="006B1A16" w:rsidRDefault="00D715C9" w:rsidP="00D715C9">
      <w:pPr>
        <w:pStyle w:val="FootnoteText"/>
        <w:rPr>
          <w:lang w:val="en-GB"/>
        </w:rPr>
      </w:pPr>
      <w:r>
        <w:rPr>
          <w:rStyle w:val="FootnoteReference"/>
        </w:rPr>
        <w:footnoteRef/>
      </w:r>
      <w:r>
        <w:t xml:space="preserve"> </w:t>
      </w:r>
      <w:hyperlink r:id="rId7" w:history="1">
        <w:r>
          <w:rPr>
            <w:rStyle w:val="Hyperlink"/>
          </w:rPr>
          <w:t xml:space="preserve">Joint statement by the President of the French Republic, the Chancellor of the Federal Republic of Germany and the President of the Council of Ministers of the Italian Republic on the EU-facilitated Dialogue on </w:t>
        </w:r>
        <w:proofErr w:type="spellStart"/>
        <w:r>
          <w:rPr>
            <w:rStyle w:val="Hyperlink"/>
          </w:rPr>
          <w:t>normalisation</w:t>
        </w:r>
        <w:proofErr w:type="spellEnd"/>
        <w:r>
          <w:rPr>
            <w:rStyle w:val="Hyperlink"/>
          </w:rPr>
          <w:t xml:space="preserve"> of relations between Kosovo and Serbia (bundeskanzler.de)</w:t>
        </w:r>
      </w:hyperlink>
    </w:p>
  </w:footnote>
  <w:footnote w:id="9">
    <w:p w14:paraId="049D03AC" w14:textId="5710C943" w:rsidR="00FB0AED" w:rsidRPr="00FB0AED" w:rsidRDefault="00FB0AED">
      <w:pPr>
        <w:pStyle w:val="FootnoteText"/>
        <w:rPr>
          <w:lang w:val="en-GB"/>
        </w:rPr>
      </w:pPr>
      <w:r>
        <w:rPr>
          <w:rStyle w:val="FootnoteReference"/>
        </w:rPr>
        <w:footnoteRef/>
      </w:r>
      <w:r>
        <w:t xml:space="preserve"> </w:t>
      </w:r>
      <w:hyperlink r:id="rId8" w:history="1">
        <w:r w:rsidRPr="006523F8">
          <w:rPr>
            <w:rStyle w:val="Hyperlink"/>
          </w:rPr>
          <w:t>https://www.eesc.europa.eu/en/news-media/news/statement-european-economic-and-social-committee-arrest-mr-bosko-savkovic-serbia</w:t>
        </w:r>
      </w:hyperlink>
      <w:r>
        <w:t xml:space="preserve"> </w:t>
      </w:r>
    </w:p>
  </w:footnote>
  <w:footnote w:id="10">
    <w:p w14:paraId="04A26077" w14:textId="580E9346" w:rsidR="00C42064" w:rsidRPr="00E54B24" w:rsidRDefault="00C42064">
      <w:pPr>
        <w:pStyle w:val="FootnoteText"/>
        <w:rPr>
          <w:lang w:val="en-GB"/>
        </w:rPr>
      </w:pPr>
      <w:r>
        <w:rPr>
          <w:rStyle w:val="FootnoteReference"/>
        </w:rPr>
        <w:footnoteRef/>
      </w:r>
      <w:r>
        <w:t xml:space="preserve"> </w:t>
      </w:r>
      <w:r>
        <w:tab/>
      </w:r>
      <w:hyperlink r:id="rId9" w:history="1">
        <w:r w:rsidRPr="00C42064">
          <w:rPr>
            <w:rStyle w:val="Hyperlink"/>
            <w:lang w:val="en-GB"/>
          </w:rPr>
          <w:t>https://www.osce.org/files/f/documents/b/8/556494.pdf</w:t>
        </w:r>
      </w:hyperlink>
    </w:p>
  </w:footnote>
  <w:footnote w:id="11">
    <w:p w14:paraId="1A6B7CFD" w14:textId="3ED21C98" w:rsidR="00EA0123" w:rsidRPr="00990756" w:rsidRDefault="00EA0123">
      <w:pPr>
        <w:pStyle w:val="FootnoteText"/>
        <w:rPr>
          <w:lang w:val="en-GB"/>
        </w:rPr>
      </w:pPr>
      <w:r>
        <w:rPr>
          <w:rStyle w:val="FootnoteReference"/>
        </w:rPr>
        <w:footnoteRef/>
      </w:r>
      <w:r>
        <w:t xml:space="preserve"> </w:t>
      </w:r>
      <w:r>
        <w:rPr>
          <w:lang w:val="en-GB"/>
        </w:rPr>
        <w:tab/>
      </w:r>
      <w:hyperlink r:id="rId10" w:history="1">
        <w:r>
          <w:rPr>
            <w:rStyle w:val="Hyperlink"/>
          </w:rPr>
          <w:t>Minister calls opposition liars, chaos mongers (n1info.rs)</w:t>
        </w:r>
      </w:hyperlink>
    </w:p>
  </w:footnote>
  <w:footnote w:id="12">
    <w:p w14:paraId="06E51759" w14:textId="0A6D128A" w:rsidR="000D0F57" w:rsidRPr="00376B0B" w:rsidRDefault="000D0F57">
      <w:pPr>
        <w:pStyle w:val="FootnoteText"/>
        <w:rPr>
          <w:lang w:val="es-AR"/>
        </w:rPr>
      </w:pPr>
      <w:r>
        <w:rPr>
          <w:rStyle w:val="FootnoteReference"/>
        </w:rPr>
        <w:footnoteRef/>
      </w:r>
      <w:r w:rsidRPr="00376B0B">
        <w:rPr>
          <w:lang w:val="es-AR"/>
        </w:rPr>
        <w:t xml:space="preserve"> </w:t>
      </w:r>
      <w:r w:rsidRPr="00376B0B">
        <w:rPr>
          <w:lang w:val="es-AR"/>
        </w:rPr>
        <w:tab/>
      </w:r>
      <w:hyperlink r:id="rId11" w:history="1">
        <w:r w:rsidRPr="00376B0B">
          <w:rPr>
            <w:rStyle w:val="Hyperlink"/>
            <w:lang w:val="es-AR"/>
          </w:rPr>
          <w:t xml:space="preserve">Serbia - </w:t>
        </w:r>
        <w:proofErr w:type="spellStart"/>
        <w:r w:rsidRPr="00376B0B">
          <w:rPr>
            <w:rStyle w:val="Hyperlink"/>
            <w:lang w:val="es-AR"/>
          </w:rPr>
          <w:t>Civicus</w:t>
        </w:r>
        <w:proofErr w:type="spellEnd"/>
        <w:r w:rsidRPr="00376B0B">
          <w:rPr>
            <w:rStyle w:val="Hyperlink"/>
            <w:lang w:val="es-AR"/>
          </w:rPr>
          <w:t xml:space="preserve"> Monitor</w:t>
        </w:r>
      </w:hyperlink>
    </w:p>
  </w:footnote>
  <w:footnote w:id="13">
    <w:p w14:paraId="312E7369" w14:textId="0C380ED7" w:rsidR="004F0665" w:rsidRPr="00376B0B" w:rsidRDefault="004F0665" w:rsidP="004F0665">
      <w:pPr>
        <w:pStyle w:val="FootnoteText"/>
        <w:rPr>
          <w:lang w:val="es-AR"/>
        </w:rPr>
      </w:pPr>
      <w:r w:rsidRPr="00BF1177">
        <w:rPr>
          <w:rStyle w:val="FootnoteReference"/>
          <w:lang w:val="en-GB"/>
        </w:rPr>
        <w:footnoteRef/>
      </w:r>
      <w:r w:rsidRPr="00376B0B">
        <w:rPr>
          <w:lang w:val="es-AR"/>
        </w:rPr>
        <w:t xml:space="preserve"> </w:t>
      </w:r>
      <w:r w:rsidRPr="00376B0B">
        <w:rPr>
          <w:lang w:val="es-AR"/>
        </w:rPr>
        <w:tab/>
      </w:r>
      <w:hyperlink r:id="rId12" w:history="1">
        <w:proofErr w:type="spellStart"/>
        <w:r w:rsidRPr="00376B0B">
          <w:rPr>
            <w:rStyle w:val="Hyperlink"/>
            <w:lang w:val="es-AR"/>
          </w:rPr>
          <w:t>Informator</w:t>
        </w:r>
        <w:proofErr w:type="spellEnd"/>
        <w:r w:rsidRPr="00376B0B">
          <w:rPr>
            <w:rStyle w:val="Hyperlink"/>
            <w:lang w:val="es-AR"/>
          </w:rPr>
          <w:t xml:space="preserve"> #9 o </w:t>
        </w:r>
        <w:proofErr w:type="spellStart"/>
        <w:r w:rsidRPr="00376B0B">
          <w:rPr>
            <w:rStyle w:val="Hyperlink"/>
            <w:lang w:val="es-AR"/>
          </w:rPr>
          <w:t>napadima</w:t>
        </w:r>
        <w:proofErr w:type="spellEnd"/>
        <w:r w:rsidRPr="00376B0B">
          <w:rPr>
            <w:rStyle w:val="Hyperlink"/>
            <w:lang w:val="es-AR"/>
          </w:rPr>
          <w:t xml:space="preserve"> i </w:t>
        </w:r>
        <w:proofErr w:type="spellStart"/>
        <w:r w:rsidRPr="00376B0B">
          <w:rPr>
            <w:rStyle w:val="Hyperlink"/>
            <w:lang w:val="es-AR"/>
          </w:rPr>
          <w:t>pritiscima</w:t>
        </w:r>
        <w:proofErr w:type="spellEnd"/>
        <w:r w:rsidRPr="00376B0B">
          <w:rPr>
            <w:rStyle w:val="Hyperlink"/>
            <w:lang w:val="es-AR"/>
          </w:rPr>
          <w:t xml:space="preserve"> </w:t>
        </w:r>
        <w:proofErr w:type="spellStart"/>
        <w:r w:rsidRPr="00376B0B">
          <w:rPr>
            <w:rStyle w:val="Hyperlink"/>
            <w:lang w:val="es-AR"/>
          </w:rPr>
          <w:t>na</w:t>
        </w:r>
        <w:proofErr w:type="spellEnd"/>
        <w:r w:rsidRPr="00376B0B">
          <w:rPr>
            <w:rStyle w:val="Hyperlink"/>
            <w:lang w:val="es-AR"/>
          </w:rPr>
          <w:t xml:space="preserve"> </w:t>
        </w:r>
        <w:proofErr w:type="spellStart"/>
        <w:r w:rsidRPr="00376B0B">
          <w:rPr>
            <w:rStyle w:val="Hyperlink"/>
            <w:lang w:val="es-AR"/>
          </w:rPr>
          <w:t>aktiviste</w:t>
        </w:r>
        <w:proofErr w:type="spellEnd"/>
        <w:r w:rsidRPr="00376B0B">
          <w:rPr>
            <w:rStyle w:val="Hyperlink"/>
            <w:lang w:val="es-AR"/>
          </w:rPr>
          <w:t xml:space="preserve"> i </w:t>
        </w:r>
        <w:proofErr w:type="spellStart"/>
        <w:r w:rsidRPr="00376B0B">
          <w:rPr>
            <w:rStyle w:val="Hyperlink"/>
            <w:lang w:val="es-AR"/>
          </w:rPr>
          <w:t>aktivistkinje</w:t>
        </w:r>
        <w:proofErr w:type="spellEnd"/>
        <w:r w:rsidRPr="00376B0B">
          <w:rPr>
            <w:rStyle w:val="Hyperlink"/>
            <w:lang w:val="es-AR"/>
          </w:rPr>
          <w:t xml:space="preserve"> (yucom.org.rs)</w:t>
        </w:r>
      </w:hyperlink>
      <w:r w:rsidR="00B9674B" w:rsidRPr="00376B0B">
        <w:rPr>
          <w:rStyle w:val="Hyperlink"/>
          <w:lang w:val="es-AR"/>
        </w:rPr>
        <w:t>.</w:t>
      </w:r>
    </w:p>
  </w:footnote>
  <w:footnote w:id="14">
    <w:p w14:paraId="027C0E5C" w14:textId="25A4D4D4" w:rsidR="00990756" w:rsidRPr="00990756" w:rsidRDefault="00990756">
      <w:pPr>
        <w:pStyle w:val="FootnoteText"/>
        <w:rPr>
          <w:lang w:val="en-GB"/>
        </w:rPr>
      </w:pPr>
      <w:r>
        <w:rPr>
          <w:rStyle w:val="FootnoteReference"/>
        </w:rPr>
        <w:footnoteRef/>
      </w:r>
      <w:r>
        <w:t xml:space="preserve"> </w:t>
      </w:r>
      <w:r>
        <w:rPr>
          <w:lang w:val="en-GB"/>
        </w:rPr>
        <w:tab/>
      </w:r>
      <w:hyperlink r:id="rId13" w:anchor=":~:text=The%20strategy%20of%20deinstitutionalization%20and%20development%20of%20social,of%20citizens%20who%20use%20home%20care%20services%20accommodation." w:history="1">
        <w:r>
          <w:rPr>
            <w:rStyle w:val="Hyperlink"/>
          </w:rPr>
          <w:t>Strategy of deinstitutionalization and development of social protection services in the community for the period 2022-2026. | UNEP Law and Environment Assistance Platform</w:t>
        </w:r>
      </w:hyperlink>
    </w:p>
  </w:footnote>
  <w:footnote w:id="15">
    <w:p w14:paraId="3CD8F65A" w14:textId="5792EC78" w:rsidR="00990756" w:rsidRPr="00990756" w:rsidRDefault="00990756">
      <w:pPr>
        <w:pStyle w:val="FootnoteText"/>
        <w:rPr>
          <w:lang w:val="en-GB"/>
        </w:rPr>
      </w:pPr>
      <w:r>
        <w:rPr>
          <w:rStyle w:val="FootnoteReference"/>
        </w:rPr>
        <w:footnoteRef/>
      </w:r>
      <w:r>
        <w:t xml:space="preserve"> </w:t>
      </w:r>
      <w:r>
        <w:rPr>
          <w:lang w:val="en-GB"/>
        </w:rPr>
        <w:tab/>
      </w:r>
      <w:hyperlink r:id="rId14" w:history="1">
        <w:r>
          <w:rPr>
            <w:rStyle w:val="Hyperlink"/>
          </w:rPr>
          <w:t>2505-21.pdf (parlament.gov.rs)</w:t>
        </w:r>
      </w:hyperlink>
    </w:p>
  </w:footnote>
  <w:footnote w:id="16">
    <w:p w14:paraId="6E323848" w14:textId="0E64A72E" w:rsidR="00E00A60" w:rsidRPr="00376B0B" w:rsidRDefault="00E00A60" w:rsidP="00822905">
      <w:pPr>
        <w:pStyle w:val="FootnoteText"/>
        <w:rPr>
          <w:rFonts w:eastAsia="PMingLiU"/>
          <w:sz w:val="24"/>
          <w:szCs w:val="24"/>
          <w:lang w:val="es-AR" w:eastAsia="fr-BE"/>
        </w:rPr>
      </w:pPr>
      <w:r w:rsidRPr="00BF1177">
        <w:rPr>
          <w:rStyle w:val="FootnoteReference"/>
          <w:lang w:val="en-GB"/>
        </w:rPr>
        <w:footnoteRef/>
      </w:r>
      <w:r w:rsidRPr="00376B0B">
        <w:rPr>
          <w:rStyle w:val="FootnoteReference"/>
          <w:sz w:val="16"/>
          <w:szCs w:val="16"/>
          <w:vertAlign w:val="baseline"/>
          <w:lang w:val="es-AR"/>
        </w:rPr>
        <w:t xml:space="preserve"> </w:t>
      </w:r>
      <w:r w:rsidR="00822905" w:rsidRPr="00376B0B">
        <w:rPr>
          <w:rStyle w:val="FootnoteReference"/>
          <w:sz w:val="16"/>
          <w:szCs w:val="16"/>
          <w:vertAlign w:val="baseline"/>
          <w:lang w:val="es-AR"/>
        </w:rPr>
        <w:tab/>
      </w:r>
      <w:hyperlink r:id="rId15" w:history="1">
        <w:r w:rsidRPr="00376B0B">
          <w:rPr>
            <w:rStyle w:val="Hyperlink"/>
            <w:szCs w:val="16"/>
            <w:lang w:val="es-AR"/>
          </w:rPr>
          <w:t>https://www.eesc.europa.eu/en/our-work/opinions-information-reports/opinions/key-components-sustainable-quality-work-during-and-after-recovery</w:t>
        </w:r>
      </w:hyperlink>
      <w:r w:rsidR="00B9674B" w:rsidRPr="00376B0B">
        <w:rPr>
          <w:szCs w:val="16"/>
          <w:lang w:val="es-AR"/>
        </w:rPr>
        <w:t>.</w:t>
      </w:r>
    </w:p>
  </w:footnote>
  <w:footnote w:id="17">
    <w:p w14:paraId="04E5AFCC" w14:textId="137DE6F7" w:rsidR="00F2637F" w:rsidRPr="00BF1177" w:rsidRDefault="00F2637F">
      <w:pPr>
        <w:pStyle w:val="FootnoteText"/>
        <w:rPr>
          <w:lang w:val="en-GB"/>
        </w:rPr>
      </w:pPr>
      <w:r w:rsidRPr="00BF1177">
        <w:rPr>
          <w:rStyle w:val="FootnoteReference"/>
          <w:lang w:val="en-GB"/>
        </w:rPr>
        <w:footnoteRef/>
      </w:r>
      <w:r w:rsidRPr="00BF1177">
        <w:rPr>
          <w:lang w:val="en-GB"/>
        </w:rPr>
        <w:t xml:space="preserve"> </w:t>
      </w:r>
      <w:r w:rsidRPr="00BF1177">
        <w:rPr>
          <w:lang w:val="en-GB"/>
        </w:rPr>
        <w:tab/>
      </w:r>
      <w:hyperlink r:id="rId16" w:history="1">
        <w:proofErr w:type="gramStart"/>
        <w:r w:rsidRPr="00BF1177">
          <w:rPr>
            <w:rStyle w:val="Hyperlink"/>
            <w:lang w:val="en-GB"/>
          </w:rPr>
          <w:t>About the ILO in Serbia</w:t>
        </w:r>
      </w:hyperlink>
      <w:r w:rsidR="00B9674B">
        <w:rPr>
          <w:rStyle w:val="Hyperlink"/>
          <w:lang w:val="en-GB"/>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0231E" w14:textId="275D826A" w:rsidR="002D3888" w:rsidRDefault="002D3888">
    <w:pPr>
      <w:pStyle w:val="Header"/>
    </w:pPr>
    <w:r w:rsidRPr="00853220">
      <w:rPr>
        <w:noProof/>
      </w:rPr>
      <w:drawing>
        <wp:inline distT="0" distB="0" distL="0" distR="0" wp14:anchorId="3309785C" wp14:editId="25829B57">
          <wp:extent cx="5761355" cy="1629566"/>
          <wp:effectExtent l="0" t="0" r="0" b="8890"/>
          <wp:docPr id="1" name="Picture 1" descr="C:\Users\nkac\AppData\Local\Microsoft\Windows\INetCache\Content.Outlook\O6GXWTY2\20_49 600x170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ac\AppData\Local\Microsoft\Windows\INetCache\Content.Outlook\O6GXWTY2\20_49 600x170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62956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A956" w14:textId="77777777" w:rsidR="002D3888" w:rsidRPr="00652D95" w:rsidRDefault="002D3888" w:rsidP="00652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5E251" w14:textId="77777777" w:rsidR="002D3888" w:rsidRPr="00652D95" w:rsidRDefault="002D3888" w:rsidP="00652D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726C" w14:textId="77777777" w:rsidR="002D3888" w:rsidRPr="00652D95" w:rsidRDefault="002D3888" w:rsidP="00652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8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A5118D"/>
    <w:multiLevelType w:val="multilevel"/>
    <w:tmpl w:val="73E80C6C"/>
    <w:lvl w:ilvl="0">
      <w:start w:val="4"/>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F607A9"/>
    <w:multiLevelType w:val="multilevel"/>
    <w:tmpl w:val="757EC70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2C28ED"/>
    <w:multiLevelType w:val="multilevel"/>
    <w:tmpl w:val="F4947BD8"/>
    <w:lvl w:ilvl="0">
      <w:start w:val="2"/>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hint="default"/>
        <w:i w:val="0"/>
        <w:iCs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831CAE"/>
    <w:multiLevelType w:val="multilevel"/>
    <w:tmpl w:val="1A06B866"/>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682998"/>
    <w:multiLevelType w:val="multilevel"/>
    <w:tmpl w:val="5B36824C"/>
    <w:lvl w:ilvl="0">
      <w:start w:val="2"/>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4B0279"/>
    <w:multiLevelType w:val="multilevel"/>
    <w:tmpl w:val="B2FAD0AC"/>
    <w:lvl w:ilvl="0">
      <w:start w:val="1"/>
      <w:numFmt w:val="decimal"/>
      <w:lvlText w:val="%1."/>
      <w:lvlJc w:val="left"/>
      <w:pPr>
        <w:ind w:left="360" w:hanging="360"/>
      </w:pPr>
      <w:rPr>
        <w:rFonts w:ascii="Times New Roman" w:hAnsi="Times New Roman" w:cs="Times New Roman" w:hint="default"/>
        <w:b/>
        <w:i w:val="0"/>
      </w:rPr>
    </w:lvl>
    <w:lvl w:ilvl="1">
      <w:start w:val="2"/>
      <w:numFmt w:val="decimal"/>
      <w:lvlText w:val="%1.%2."/>
      <w:lvlJc w:val="center"/>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494C18"/>
    <w:multiLevelType w:val="hybridMultilevel"/>
    <w:tmpl w:val="5FEEBF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4FD3EB2"/>
    <w:multiLevelType w:val="multilevel"/>
    <w:tmpl w:val="D6AAC8D0"/>
    <w:lvl w:ilvl="0">
      <w:start w:val="1"/>
      <w:numFmt w:val="decimal"/>
      <w:lvlText w:val="%1."/>
      <w:lvlJc w:val="left"/>
      <w:pPr>
        <w:ind w:left="360" w:hanging="360"/>
      </w:pPr>
      <w:rPr>
        <w:rFonts w:hint="default"/>
      </w:rPr>
    </w:lvl>
    <w:lvl w:ilvl="1">
      <w:start w:val="1"/>
      <w:numFmt w:val="decimal"/>
      <w:lvlText w:val="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165CC4"/>
    <w:multiLevelType w:val="multilevel"/>
    <w:tmpl w:val="757EC70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163627F"/>
    <w:multiLevelType w:val="multilevel"/>
    <w:tmpl w:val="D5FEF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23E8C"/>
    <w:multiLevelType w:val="multilevel"/>
    <w:tmpl w:val="A5F09A40"/>
    <w:lvl w:ilvl="0">
      <w:start w:val="2"/>
      <w:numFmt w:val="decimal"/>
      <w:lvlText w:val="%1."/>
      <w:lvlJc w:val="left"/>
      <w:pPr>
        <w:ind w:left="360" w:hanging="360"/>
      </w:pPr>
      <w:rPr>
        <w:rFonts w:ascii="Times New Roman" w:hAnsi="Times New Roman" w:cs="Times New Roman" w:hint="default"/>
        <w:b/>
        <w:i w:val="0"/>
      </w:rPr>
    </w:lvl>
    <w:lvl w:ilvl="1">
      <w:start w:val="4"/>
      <w:numFmt w:val="decimal"/>
      <w:lvlText w:val="%1.%2."/>
      <w:lvlJc w:val="center"/>
      <w:pPr>
        <w:ind w:left="792" w:hanging="432"/>
      </w:pPr>
      <w:rPr>
        <w:rFonts w:hint="default"/>
        <w:i w:val="0"/>
        <w:iCs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AE3646B"/>
    <w:multiLevelType w:val="multilevel"/>
    <w:tmpl w:val="47446A48"/>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ascii="Times New Roman" w:hAnsi="Times New Roman" w:cs="Times New Roman" w:hint="default"/>
        <w:b w:val="0"/>
        <w:bCs/>
        <w:i w:val="0"/>
        <w:iCs/>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19A040F"/>
    <w:multiLevelType w:val="multilevel"/>
    <w:tmpl w:val="D142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4630EC"/>
    <w:multiLevelType w:val="multilevel"/>
    <w:tmpl w:val="4B7C464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5436C16"/>
    <w:multiLevelType w:val="multilevel"/>
    <w:tmpl w:val="DFC0520E"/>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ascii="Times New Roman" w:hAnsi="Times New Roman" w:cs="Times New Roman" w:hint="default"/>
        <w:b w:val="0"/>
        <w:bCs/>
        <w:i w:val="0"/>
        <w:iCs/>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5D3805"/>
    <w:multiLevelType w:val="multilevel"/>
    <w:tmpl w:val="C22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C3367"/>
    <w:multiLevelType w:val="multilevel"/>
    <w:tmpl w:val="DFC0520E"/>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ascii="Times New Roman" w:hAnsi="Times New Roman" w:cs="Times New Roman" w:hint="default"/>
        <w:b w:val="0"/>
        <w:bCs/>
        <w:i w:val="0"/>
        <w:iCs/>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2D7B72"/>
    <w:multiLevelType w:val="multilevel"/>
    <w:tmpl w:val="640A4066"/>
    <w:lvl w:ilvl="0">
      <w:start w:val="1"/>
      <w:numFmt w:val="decimal"/>
      <w:lvlText w:val="%1."/>
      <w:lvlJc w:val="left"/>
      <w:pPr>
        <w:tabs>
          <w:tab w:val="num" w:pos="2061"/>
        </w:tabs>
        <w:ind w:left="2061" w:hanging="360"/>
      </w:pPr>
      <w:rPr>
        <w:rFonts w:hint="default"/>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97B2C0A"/>
    <w:multiLevelType w:val="multilevel"/>
    <w:tmpl w:val="749C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F82E12"/>
    <w:multiLevelType w:val="multilevel"/>
    <w:tmpl w:val="FA843A08"/>
    <w:lvl w:ilvl="0">
      <w:start w:val="3"/>
      <w:numFmt w:val="decimal"/>
      <w:lvlText w:val="%1."/>
      <w:lvlJc w:val="left"/>
      <w:pPr>
        <w:ind w:left="360" w:hanging="360"/>
      </w:pPr>
      <w:rPr>
        <w:rFonts w:ascii="Times New Roman" w:hAnsi="Times New Roman" w:cs="Times New Roman" w:hint="default"/>
        <w:b/>
        <w:i w:val="0"/>
      </w:rPr>
    </w:lvl>
    <w:lvl w:ilvl="1">
      <w:start w:val="4"/>
      <w:numFmt w:val="decimal"/>
      <w:lvlText w:val="%1.%2."/>
      <w:lvlJc w:val="center"/>
      <w:pPr>
        <w:ind w:left="792" w:hanging="432"/>
      </w:pPr>
      <w:rPr>
        <w:rFonts w:ascii="Times New Roman" w:hAnsi="Times New Roman" w:cs="Times New Roman" w:hint="default"/>
        <w:b w:val="0"/>
        <w:bCs/>
        <w:i w:val="0"/>
        <w:iCs/>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A94169D"/>
    <w:multiLevelType w:val="multilevel"/>
    <w:tmpl w:val="DFC0520E"/>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ascii="Times New Roman" w:hAnsi="Times New Roman" w:cs="Times New Roman" w:hint="default"/>
        <w:b w:val="0"/>
        <w:bCs/>
        <w:i w:val="0"/>
        <w:iCs/>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A403B8"/>
    <w:multiLevelType w:val="multilevel"/>
    <w:tmpl w:val="DFC0520E"/>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ascii="Times New Roman" w:hAnsi="Times New Roman" w:cs="Times New Roman" w:hint="default"/>
        <w:b w:val="0"/>
        <w:bCs/>
        <w:i w:val="0"/>
        <w:iCs/>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7167FF5"/>
    <w:multiLevelType w:val="multilevel"/>
    <w:tmpl w:val="6700E0E2"/>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676FCA"/>
    <w:multiLevelType w:val="multilevel"/>
    <w:tmpl w:val="F4947BD8"/>
    <w:lvl w:ilvl="0">
      <w:start w:val="2"/>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hint="default"/>
        <w:i w:val="0"/>
        <w:iCs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EF453E9"/>
    <w:multiLevelType w:val="multilevel"/>
    <w:tmpl w:val="A924450E"/>
    <w:lvl w:ilvl="0">
      <w:start w:val="4"/>
      <w:numFmt w:val="decimal"/>
      <w:lvlText w:val="%1."/>
      <w:lvlJc w:val="left"/>
      <w:pPr>
        <w:ind w:left="360" w:hanging="360"/>
      </w:pPr>
      <w:rPr>
        <w:rFonts w:ascii="Times New Roman" w:hAnsi="Times New Roman" w:cs="Times New Roman" w:hint="default"/>
        <w:i w:val="0"/>
      </w:rPr>
    </w:lvl>
    <w:lvl w:ilvl="1">
      <w:start w:val="1"/>
      <w:numFmt w:val="decimal"/>
      <w:lvlText w:val="%1.%2."/>
      <w:lvlJc w:val="center"/>
      <w:pPr>
        <w:ind w:left="792" w:hanging="432"/>
      </w:pPr>
      <w:rPr>
        <w:rFonts w:ascii="Times New Roman" w:hAnsi="Times New Roman"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41511C2"/>
    <w:multiLevelType w:val="multilevel"/>
    <w:tmpl w:val="324ABC0A"/>
    <w:lvl w:ilvl="0">
      <w:start w:val="1"/>
      <w:numFmt w:val="decimal"/>
      <w:lvlText w:val="%1."/>
      <w:lvlJc w:val="left"/>
      <w:pPr>
        <w:ind w:left="360" w:hanging="360"/>
      </w:pPr>
      <w:rPr>
        <w:rFonts w:hint="default"/>
      </w:rPr>
    </w:lvl>
    <w:lvl w:ilvl="1">
      <w:start w:val="1"/>
      <w:numFmt w:val="decimal"/>
      <w:lvlText w:val="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F496D1A"/>
    <w:multiLevelType w:val="multilevel"/>
    <w:tmpl w:val="C39023FA"/>
    <w:lvl w:ilvl="0">
      <w:start w:val="2"/>
      <w:numFmt w:val="decimal"/>
      <w:lvlText w:val="%1."/>
      <w:lvlJc w:val="left"/>
      <w:pPr>
        <w:ind w:left="360" w:hanging="360"/>
      </w:pPr>
      <w:rPr>
        <w:rFonts w:ascii="Times New Roman" w:hAnsi="Times New Roman" w:cs="Times New Roman" w:hint="default"/>
        <w:b/>
        <w:i w:val="0"/>
      </w:rPr>
    </w:lvl>
    <w:lvl w:ilvl="1">
      <w:start w:val="1"/>
      <w:numFmt w:val="decimal"/>
      <w:lvlText w:val="%1.%2."/>
      <w:lvlJc w:val="center"/>
      <w:pPr>
        <w:ind w:left="792" w:hanging="432"/>
      </w:pPr>
      <w:rPr>
        <w:rFonts w:hint="default"/>
        <w:i w:val="0"/>
        <w:iCs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3"/>
  </w:num>
  <w:num w:numId="3">
    <w:abstractNumId w:val="26"/>
  </w:num>
  <w:num w:numId="4">
    <w:abstractNumId w:val="12"/>
  </w:num>
  <w:num w:numId="5">
    <w:abstractNumId w:val="25"/>
  </w:num>
  <w:num w:numId="6">
    <w:abstractNumId w:val="26"/>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strike w:val="0"/>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7">
    <w:abstractNumId w:val="18"/>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9"/>
  </w:num>
  <w:num w:numId="13">
    <w:abstractNumId w:val="2"/>
  </w:num>
  <w:num w:numId="14">
    <w:abstractNumId w:val="6"/>
  </w:num>
  <w:num w:numId="15">
    <w:abstractNumId w:val="1"/>
  </w:num>
  <w:num w:numId="16">
    <w:abstractNumId w:val="5"/>
  </w:num>
  <w:num w:numId="17">
    <w:abstractNumId w:val="14"/>
  </w:num>
  <w:num w:numId="18">
    <w:abstractNumId w:val="3"/>
  </w:num>
  <w:num w:numId="19">
    <w:abstractNumId w:val="27"/>
  </w:num>
  <w:num w:numId="20">
    <w:abstractNumId w:val="24"/>
  </w:num>
  <w:num w:numId="21">
    <w:abstractNumId w:val="11"/>
  </w:num>
  <w:num w:numId="22">
    <w:abstractNumId w:val="15"/>
  </w:num>
  <w:num w:numId="23">
    <w:abstractNumId w:val="13"/>
  </w:num>
  <w:num w:numId="24">
    <w:abstractNumId w:val="16"/>
  </w:num>
  <w:num w:numId="25">
    <w:abstractNumId w:val="19"/>
  </w:num>
  <w:num w:numId="26">
    <w:abstractNumId w:val="17"/>
  </w:num>
  <w:num w:numId="27">
    <w:abstractNumId w:val="22"/>
  </w:num>
  <w:num w:numId="28">
    <w:abstractNumId w:val="21"/>
  </w:num>
  <w:num w:numId="2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A2FE6"/>
    <w:rsid w:val="0000142A"/>
    <w:rsid w:val="00001506"/>
    <w:rsid w:val="0000167E"/>
    <w:rsid w:val="00002088"/>
    <w:rsid w:val="00002247"/>
    <w:rsid w:val="000022BB"/>
    <w:rsid w:val="000026F9"/>
    <w:rsid w:val="00003E68"/>
    <w:rsid w:val="00004991"/>
    <w:rsid w:val="00007E56"/>
    <w:rsid w:val="00007EEF"/>
    <w:rsid w:val="000103B1"/>
    <w:rsid w:val="00010607"/>
    <w:rsid w:val="00011058"/>
    <w:rsid w:val="000121B1"/>
    <w:rsid w:val="00012591"/>
    <w:rsid w:val="00014B39"/>
    <w:rsid w:val="00015D1B"/>
    <w:rsid w:val="0001603D"/>
    <w:rsid w:val="0001728E"/>
    <w:rsid w:val="00020418"/>
    <w:rsid w:val="00020C25"/>
    <w:rsid w:val="00020E8D"/>
    <w:rsid w:val="00022B5D"/>
    <w:rsid w:val="0002349D"/>
    <w:rsid w:val="000236EE"/>
    <w:rsid w:val="0002418C"/>
    <w:rsid w:val="0002465D"/>
    <w:rsid w:val="00024B45"/>
    <w:rsid w:val="00025AEE"/>
    <w:rsid w:val="0002655F"/>
    <w:rsid w:val="00027D95"/>
    <w:rsid w:val="00027EA1"/>
    <w:rsid w:val="00030521"/>
    <w:rsid w:val="00030EC7"/>
    <w:rsid w:val="00031999"/>
    <w:rsid w:val="00031D89"/>
    <w:rsid w:val="0003218C"/>
    <w:rsid w:val="00032555"/>
    <w:rsid w:val="000330BF"/>
    <w:rsid w:val="00033596"/>
    <w:rsid w:val="00033C0E"/>
    <w:rsid w:val="00034022"/>
    <w:rsid w:val="00034B7C"/>
    <w:rsid w:val="00035F8E"/>
    <w:rsid w:val="000370C4"/>
    <w:rsid w:val="00037DAD"/>
    <w:rsid w:val="00040522"/>
    <w:rsid w:val="0004111D"/>
    <w:rsid w:val="00041BC8"/>
    <w:rsid w:val="0004441A"/>
    <w:rsid w:val="00044ABE"/>
    <w:rsid w:val="00046991"/>
    <w:rsid w:val="00047282"/>
    <w:rsid w:val="00050EAD"/>
    <w:rsid w:val="00051C5C"/>
    <w:rsid w:val="00052682"/>
    <w:rsid w:val="00052BD5"/>
    <w:rsid w:val="0005344D"/>
    <w:rsid w:val="00053955"/>
    <w:rsid w:val="000539B1"/>
    <w:rsid w:val="00054309"/>
    <w:rsid w:val="00054580"/>
    <w:rsid w:val="00054E41"/>
    <w:rsid w:val="00055B2C"/>
    <w:rsid w:val="0005669B"/>
    <w:rsid w:val="000570B0"/>
    <w:rsid w:val="000607A2"/>
    <w:rsid w:val="000618F9"/>
    <w:rsid w:val="000621A8"/>
    <w:rsid w:val="00062482"/>
    <w:rsid w:val="0006285F"/>
    <w:rsid w:val="00063E09"/>
    <w:rsid w:val="0006422A"/>
    <w:rsid w:val="000643F6"/>
    <w:rsid w:val="0006535E"/>
    <w:rsid w:val="00065DEC"/>
    <w:rsid w:val="0006783F"/>
    <w:rsid w:val="00070767"/>
    <w:rsid w:val="00070AA3"/>
    <w:rsid w:val="00071814"/>
    <w:rsid w:val="000718F1"/>
    <w:rsid w:val="00071A4C"/>
    <w:rsid w:val="00074E92"/>
    <w:rsid w:val="00076C4A"/>
    <w:rsid w:val="00077B69"/>
    <w:rsid w:val="0008099A"/>
    <w:rsid w:val="00081356"/>
    <w:rsid w:val="00081744"/>
    <w:rsid w:val="00081D79"/>
    <w:rsid w:val="0008259D"/>
    <w:rsid w:val="00083449"/>
    <w:rsid w:val="00083C39"/>
    <w:rsid w:val="00083D0A"/>
    <w:rsid w:val="000879C2"/>
    <w:rsid w:val="00090312"/>
    <w:rsid w:val="0009130D"/>
    <w:rsid w:val="000919E0"/>
    <w:rsid w:val="00092746"/>
    <w:rsid w:val="000929B6"/>
    <w:rsid w:val="0009470F"/>
    <w:rsid w:val="000A0E12"/>
    <w:rsid w:val="000A1135"/>
    <w:rsid w:val="000A132D"/>
    <w:rsid w:val="000A1618"/>
    <w:rsid w:val="000A1A7F"/>
    <w:rsid w:val="000A271D"/>
    <w:rsid w:val="000A2B08"/>
    <w:rsid w:val="000A3569"/>
    <w:rsid w:val="000A37FE"/>
    <w:rsid w:val="000A40BD"/>
    <w:rsid w:val="000A4670"/>
    <w:rsid w:val="000A4987"/>
    <w:rsid w:val="000A58E0"/>
    <w:rsid w:val="000A58F7"/>
    <w:rsid w:val="000A5C43"/>
    <w:rsid w:val="000B19EB"/>
    <w:rsid w:val="000B1AD0"/>
    <w:rsid w:val="000B1FBA"/>
    <w:rsid w:val="000B1FFC"/>
    <w:rsid w:val="000B6031"/>
    <w:rsid w:val="000B6B1C"/>
    <w:rsid w:val="000B6B7E"/>
    <w:rsid w:val="000B760E"/>
    <w:rsid w:val="000C0438"/>
    <w:rsid w:val="000C070F"/>
    <w:rsid w:val="000C0E24"/>
    <w:rsid w:val="000C1557"/>
    <w:rsid w:val="000C2A81"/>
    <w:rsid w:val="000C2DE1"/>
    <w:rsid w:val="000C3E5D"/>
    <w:rsid w:val="000C4440"/>
    <w:rsid w:val="000D0CD3"/>
    <w:rsid w:val="000D0F57"/>
    <w:rsid w:val="000D1000"/>
    <w:rsid w:val="000D2123"/>
    <w:rsid w:val="000D2445"/>
    <w:rsid w:val="000D2E10"/>
    <w:rsid w:val="000D3C03"/>
    <w:rsid w:val="000D4226"/>
    <w:rsid w:val="000D4589"/>
    <w:rsid w:val="000D476E"/>
    <w:rsid w:val="000D4F92"/>
    <w:rsid w:val="000D5353"/>
    <w:rsid w:val="000D5B2B"/>
    <w:rsid w:val="000D5C23"/>
    <w:rsid w:val="000D5DC3"/>
    <w:rsid w:val="000D654A"/>
    <w:rsid w:val="000D7471"/>
    <w:rsid w:val="000E0AFC"/>
    <w:rsid w:val="000E1398"/>
    <w:rsid w:val="000E1594"/>
    <w:rsid w:val="000E161D"/>
    <w:rsid w:val="000E1B31"/>
    <w:rsid w:val="000E2AE1"/>
    <w:rsid w:val="000E3BDF"/>
    <w:rsid w:val="000E5B66"/>
    <w:rsid w:val="000F04B1"/>
    <w:rsid w:val="000F067D"/>
    <w:rsid w:val="000F0FA7"/>
    <w:rsid w:val="000F15A9"/>
    <w:rsid w:val="000F3412"/>
    <w:rsid w:val="000F54FC"/>
    <w:rsid w:val="000F5FA6"/>
    <w:rsid w:val="000F7AE9"/>
    <w:rsid w:val="000F7B39"/>
    <w:rsid w:val="0010173F"/>
    <w:rsid w:val="00101C2D"/>
    <w:rsid w:val="00102166"/>
    <w:rsid w:val="001021A3"/>
    <w:rsid w:val="001035BE"/>
    <w:rsid w:val="00103820"/>
    <w:rsid w:val="0010477E"/>
    <w:rsid w:val="00104862"/>
    <w:rsid w:val="00104865"/>
    <w:rsid w:val="00105683"/>
    <w:rsid w:val="00107A27"/>
    <w:rsid w:val="0011184E"/>
    <w:rsid w:val="001128D7"/>
    <w:rsid w:val="001135EC"/>
    <w:rsid w:val="00113CEB"/>
    <w:rsid w:val="00113FBD"/>
    <w:rsid w:val="0011415F"/>
    <w:rsid w:val="00114CD4"/>
    <w:rsid w:val="001152BD"/>
    <w:rsid w:val="001157A3"/>
    <w:rsid w:val="0011612A"/>
    <w:rsid w:val="00117527"/>
    <w:rsid w:val="00120AFE"/>
    <w:rsid w:val="00122960"/>
    <w:rsid w:val="00125E17"/>
    <w:rsid w:val="00125FAB"/>
    <w:rsid w:val="0012667F"/>
    <w:rsid w:val="00126C96"/>
    <w:rsid w:val="00126D14"/>
    <w:rsid w:val="0012707D"/>
    <w:rsid w:val="001304D7"/>
    <w:rsid w:val="00130E66"/>
    <w:rsid w:val="00132668"/>
    <w:rsid w:val="001326A3"/>
    <w:rsid w:val="00132739"/>
    <w:rsid w:val="00132D65"/>
    <w:rsid w:val="00133A4F"/>
    <w:rsid w:val="00133CBF"/>
    <w:rsid w:val="001343C3"/>
    <w:rsid w:val="00134D0E"/>
    <w:rsid w:val="001353D6"/>
    <w:rsid w:val="001402E8"/>
    <w:rsid w:val="001407A1"/>
    <w:rsid w:val="00140C59"/>
    <w:rsid w:val="00141535"/>
    <w:rsid w:val="00141B18"/>
    <w:rsid w:val="00141F99"/>
    <w:rsid w:val="001426A3"/>
    <w:rsid w:val="00142E70"/>
    <w:rsid w:val="0014374E"/>
    <w:rsid w:val="00143905"/>
    <w:rsid w:val="00145D1B"/>
    <w:rsid w:val="00146C2E"/>
    <w:rsid w:val="00146C77"/>
    <w:rsid w:val="00146E06"/>
    <w:rsid w:val="00150C40"/>
    <w:rsid w:val="00150EAC"/>
    <w:rsid w:val="001515F8"/>
    <w:rsid w:val="00152E58"/>
    <w:rsid w:val="00154620"/>
    <w:rsid w:val="00154A32"/>
    <w:rsid w:val="00154A4C"/>
    <w:rsid w:val="00156131"/>
    <w:rsid w:val="00156D49"/>
    <w:rsid w:val="00157243"/>
    <w:rsid w:val="00157DC0"/>
    <w:rsid w:val="00160226"/>
    <w:rsid w:val="00161735"/>
    <w:rsid w:val="00161754"/>
    <w:rsid w:val="001619FD"/>
    <w:rsid w:val="00162734"/>
    <w:rsid w:val="00162B63"/>
    <w:rsid w:val="00162E26"/>
    <w:rsid w:val="001636C8"/>
    <w:rsid w:val="0016417E"/>
    <w:rsid w:val="0016448F"/>
    <w:rsid w:val="00164C86"/>
    <w:rsid w:val="001654FE"/>
    <w:rsid w:val="00166230"/>
    <w:rsid w:val="00167947"/>
    <w:rsid w:val="00167CF7"/>
    <w:rsid w:val="0017052E"/>
    <w:rsid w:val="001715DD"/>
    <w:rsid w:val="00172021"/>
    <w:rsid w:val="00173D8C"/>
    <w:rsid w:val="00173E7C"/>
    <w:rsid w:val="001746AB"/>
    <w:rsid w:val="001747D6"/>
    <w:rsid w:val="0017571E"/>
    <w:rsid w:val="00175EBF"/>
    <w:rsid w:val="00176660"/>
    <w:rsid w:val="001770B4"/>
    <w:rsid w:val="001804BF"/>
    <w:rsid w:val="00182038"/>
    <w:rsid w:val="00182E2D"/>
    <w:rsid w:val="00183333"/>
    <w:rsid w:val="00183CC8"/>
    <w:rsid w:val="001842EE"/>
    <w:rsid w:val="00185DAD"/>
    <w:rsid w:val="00186BFA"/>
    <w:rsid w:val="00187515"/>
    <w:rsid w:val="001901F6"/>
    <w:rsid w:val="00190331"/>
    <w:rsid w:val="00190753"/>
    <w:rsid w:val="00190914"/>
    <w:rsid w:val="001913CD"/>
    <w:rsid w:val="00191AA2"/>
    <w:rsid w:val="00192219"/>
    <w:rsid w:val="00192395"/>
    <w:rsid w:val="001924CE"/>
    <w:rsid w:val="00192DF0"/>
    <w:rsid w:val="001931FB"/>
    <w:rsid w:val="001950D4"/>
    <w:rsid w:val="00195575"/>
    <w:rsid w:val="00195874"/>
    <w:rsid w:val="00195E3D"/>
    <w:rsid w:val="0019600B"/>
    <w:rsid w:val="00196A9C"/>
    <w:rsid w:val="0019737D"/>
    <w:rsid w:val="00197B9B"/>
    <w:rsid w:val="001A07C1"/>
    <w:rsid w:val="001A4A2F"/>
    <w:rsid w:val="001A5256"/>
    <w:rsid w:val="001A7DC1"/>
    <w:rsid w:val="001A7EBF"/>
    <w:rsid w:val="001B003B"/>
    <w:rsid w:val="001B0497"/>
    <w:rsid w:val="001B23AE"/>
    <w:rsid w:val="001B2FA6"/>
    <w:rsid w:val="001B75EF"/>
    <w:rsid w:val="001C0010"/>
    <w:rsid w:val="001C07A0"/>
    <w:rsid w:val="001C1913"/>
    <w:rsid w:val="001C1DC6"/>
    <w:rsid w:val="001C2225"/>
    <w:rsid w:val="001C6760"/>
    <w:rsid w:val="001C680F"/>
    <w:rsid w:val="001C76F8"/>
    <w:rsid w:val="001C7881"/>
    <w:rsid w:val="001D059F"/>
    <w:rsid w:val="001D1B02"/>
    <w:rsid w:val="001D35C2"/>
    <w:rsid w:val="001D4171"/>
    <w:rsid w:val="001D4408"/>
    <w:rsid w:val="001D5459"/>
    <w:rsid w:val="001D572B"/>
    <w:rsid w:val="001D5CCE"/>
    <w:rsid w:val="001D5DDF"/>
    <w:rsid w:val="001D5EF1"/>
    <w:rsid w:val="001D668F"/>
    <w:rsid w:val="001D6B22"/>
    <w:rsid w:val="001D71BE"/>
    <w:rsid w:val="001D7F7B"/>
    <w:rsid w:val="001E0B06"/>
    <w:rsid w:val="001E109E"/>
    <w:rsid w:val="001E10F2"/>
    <w:rsid w:val="001E1720"/>
    <w:rsid w:val="001E1CBF"/>
    <w:rsid w:val="001E25D0"/>
    <w:rsid w:val="001E35EB"/>
    <w:rsid w:val="001E3E0E"/>
    <w:rsid w:val="001E43F3"/>
    <w:rsid w:val="001E446F"/>
    <w:rsid w:val="001E4C14"/>
    <w:rsid w:val="001E50A4"/>
    <w:rsid w:val="001E7167"/>
    <w:rsid w:val="001F1DA0"/>
    <w:rsid w:val="001F212F"/>
    <w:rsid w:val="001F30FC"/>
    <w:rsid w:val="001F32F2"/>
    <w:rsid w:val="001F3C46"/>
    <w:rsid w:val="001F3D50"/>
    <w:rsid w:val="001F48FF"/>
    <w:rsid w:val="001F5836"/>
    <w:rsid w:val="00200431"/>
    <w:rsid w:val="00200AB7"/>
    <w:rsid w:val="002024B4"/>
    <w:rsid w:val="00202C92"/>
    <w:rsid w:val="00203AF9"/>
    <w:rsid w:val="00206FE7"/>
    <w:rsid w:val="0020721F"/>
    <w:rsid w:val="00207624"/>
    <w:rsid w:val="00207B38"/>
    <w:rsid w:val="00207ECE"/>
    <w:rsid w:val="00210992"/>
    <w:rsid w:val="00210BCD"/>
    <w:rsid w:val="00210F95"/>
    <w:rsid w:val="00213081"/>
    <w:rsid w:val="002147C3"/>
    <w:rsid w:val="0021598E"/>
    <w:rsid w:val="0021647C"/>
    <w:rsid w:val="00216730"/>
    <w:rsid w:val="00217EC0"/>
    <w:rsid w:val="00220A13"/>
    <w:rsid w:val="0022110F"/>
    <w:rsid w:val="00221AE3"/>
    <w:rsid w:val="002221AD"/>
    <w:rsid w:val="00223393"/>
    <w:rsid w:val="00224FA3"/>
    <w:rsid w:val="0022538A"/>
    <w:rsid w:val="0022555C"/>
    <w:rsid w:val="00226A68"/>
    <w:rsid w:val="0022708C"/>
    <w:rsid w:val="002308DF"/>
    <w:rsid w:val="00231B99"/>
    <w:rsid w:val="00231FFE"/>
    <w:rsid w:val="00232AA0"/>
    <w:rsid w:val="00232B55"/>
    <w:rsid w:val="00233094"/>
    <w:rsid w:val="00234600"/>
    <w:rsid w:val="00234604"/>
    <w:rsid w:val="00235666"/>
    <w:rsid w:val="0023636F"/>
    <w:rsid w:val="002364AE"/>
    <w:rsid w:val="00236FEB"/>
    <w:rsid w:val="002371A9"/>
    <w:rsid w:val="00240139"/>
    <w:rsid w:val="0024043A"/>
    <w:rsid w:val="0024044F"/>
    <w:rsid w:val="00240B67"/>
    <w:rsid w:val="002414F5"/>
    <w:rsid w:val="0024167D"/>
    <w:rsid w:val="00241877"/>
    <w:rsid w:val="00241932"/>
    <w:rsid w:val="00241D73"/>
    <w:rsid w:val="00243975"/>
    <w:rsid w:val="002447C6"/>
    <w:rsid w:val="00245C61"/>
    <w:rsid w:val="00245EE8"/>
    <w:rsid w:val="002468E1"/>
    <w:rsid w:val="00246A8E"/>
    <w:rsid w:val="002508BF"/>
    <w:rsid w:val="00250966"/>
    <w:rsid w:val="00250A74"/>
    <w:rsid w:val="00251C39"/>
    <w:rsid w:val="00251DA8"/>
    <w:rsid w:val="00252252"/>
    <w:rsid w:val="00254AF9"/>
    <w:rsid w:val="00255E40"/>
    <w:rsid w:val="002569B2"/>
    <w:rsid w:val="00256B10"/>
    <w:rsid w:val="002572F1"/>
    <w:rsid w:val="00257EC5"/>
    <w:rsid w:val="00260EE6"/>
    <w:rsid w:val="002623B5"/>
    <w:rsid w:val="00262400"/>
    <w:rsid w:val="00264A3A"/>
    <w:rsid w:val="00265518"/>
    <w:rsid w:val="00267754"/>
    <w:rsid w:val="0027098A"/>
    <w:rsid w:val="00270C9B"/>
    <w:rsid w:val="00273897"/>
    <w:rsid w:val="00274538"/>
    <w:rsid w:val="00274612"/>
    <w:rsid w:val="002748E9"/>
    <w:rsid w:val="00274EF4"/>
    <w:rsid w:val="0027523E"/>
    <w:rsid w:val="00275A96"/>
    <w:rsid w:val="002760C5"/>
    <w:rsid w:val="00276261"/>
    <w:rsid w:val="00277BD0"/>
    <w:rsid w:val="0028171E"/>
    <w:rsid w:val="00281B87"/>
    <w:rsid w:val="00281C52"/>
    <w:rsid w:val="00282468"/>
    <w:rsid w:val="00282D10"/>
    <w:rsid w:val="00283C1A"/>
    <w:rsid w:val="00285698"/>
    <w:rsid w:val="00286B6C"/>
    <w:rsid w:val="002878C5"/>
    <w:rsid w:val="00287C99"/>
    <w:rsid w:val="00287DB1"/>
    <w:rsid w:val="0029335F"/>
    <w:rsid w:val="00293AAE"/>
    <w:rsid w:val="00294912"/>
    <w:rsid w:val="00294920"/>
    <w:rsid w:val="002949FB"/>
    <w:rsid w:val="00295863"/>
    <w:rsid w:val="0029791F"/>
    <w:rsid w:val="002A00AB"/>
    <w:rsid w:val="002A0AA3"/>
    <w:rsid w:val="002A2684"/>
    <w:rsid w:val="002A2FE6"/>
    <w:rsid w:val="002A2FEE"/>
    <w:rsid w:val="002A3933"/>
    <w:rsid w:val="002A42CF"/>
    <w:rsid w:val="002A5526"/>
    <w:rsid w:val="002A5ABD"/>
    <w:rsid w:val="002A5B47"/>
    <w:rsid w:val="002A73BF"/>
    <w:rsid w:val="002B00B0"/>
    <w:rsid w:val="002B02B8"/>
    <w:rsid w:val="002B04BD"/>
    <w:rsid w:val="002B1498"/>
    <w:rsid w:val="002B23ED"/>
    <w:rsid w:val="002B4354"/>
    <w:rsid w:val="002B43AB"/>
    <w:rsid w:val="002B48B4"/>
    <w:rsid w:val="002B4F6C"/>
    <w:rsid w:val="002B5343"/>
    <w:rsid w:val="002B60A1"/>
    <w:rsid w:val="002B6DA1"/>
    <w:rsid w:val="002B7593"/>
    <w:rsid w:val="002B7936"/>
    <w:rsid w:val="002B79E6"/>
    <w:rsid w:val="002C00EF"/>
    <w:rsid w:val="002C150B"/>
    <w:rsid w:val="002C2CA2"/>
    <w:rsid w:val="002C3300"/>
    <w:rsid w:val="002C3BF0"/>
    <w:rsid w:val="002C4043"/>
    <w:rsid w:val="002C41FA"/>
    <w:rsid w:val="002C4C92"/>
    <w:rsid w:val="002C57E8"/>
    <w:rsid w:val="002C622F"/>
    <w:rsid w:val="002C6454"/>
    <w:rsid w:val="002C6C42"/>
    <w:rsid w:val="002D04C5"/>
    <w:rsid w:val="002D34D7"/>
    <w:rsid w:val="002D36D5"/>
    <w:rsid w:val="002D3888"/>
    <w:rsid w:val="002D3AA5"/>
    <w:rsid w:val="002D457A"/>
    <w:rsid w:val="002D4792"/>
    <w:rsid w:val="002D48D3"/>
    <w:rsid w:val="002D5134"/>
    <w:rsid w:val="002D578D"/>
    <w:rsid w:val="002D6642"/>
    <w:rsid w:val="002D6F99"/>
    <w:rsid w:val="002D71ED"/>
    <w:rsid w:val="002D731B"/>
    <w:rsid w:val="002D7397"/>
    <w:rsid w:val="002D7CCD"/>
    <w:rsid w:val="002D7DA7"/>
    <w:rsid w:val="002E0376"/>
    <w:rsid w:val="002E0A0A"/>
    <w:rsid w:val="002E196A"/>
    <w:rsid w:val="002E52F8"/>
    <w:rsid w:val="002E558C"/>
    <w:rsid w:val="002E5795"/>
    <w:rsid w:val="002E5A55"/>
    <w:rsid w:val="002E5D61"/>
    <w:rsid w:val="002E7900"/>
    <w:rsid w:val="002F0C5E"/>
    <w:rsid w:val="002F0E73"/>
    <w:rsid w:val="002F247D"/>
    <w:rsid w:val="002F3FBA"/>
    <w:rsid w:val="002F4335"/>
    <w:rsid w:val="002F49A4"/>
    <w:rsid w:val="002F585F"/>
    <w:rsid w:val="002F6454"/>
    <w:rsid w:val="002F6F5E"/>
    <w:rsid w:val="002F7933"/>
    <w:rsid w:val="00300447"/>
    <w:rsid w:val="003010C5"/>
    <w:rsid w:val="00301E6E"/>
    <w:rsid w:val="003042C4"/>
    <w:rsid w:val="003044E2"/>
    <w:rsid w:val="00304EE2"/>
    <w:rsid w:val="00304EED"/>
    <w:rsid w:val="00305C1E"/>
    <w:rsid w:val="00305EFC"/>
    <w:rsid w:val="0030787B"/>
    <w:rsid w:val="003109B2"/>
    <w:rsid w:val="00311B4F"/>
    <w:rsid w:val="00313324"/>
    <w:rsid w:val="0031394D"/>
    <w:rsid w:val="00313B6B"/>
    <w:rsid w:val="003163CA"/>
    <w:rsid w:val="00320226"/>
    <w:rsid w:val="00320ACD"/>
    <w:rsid w:val="00320DC5"/>
    <w:rsid w:val="00320E7B"/>
    <w:rsid w:val="00322073"/>
    <w:rsid w:val="003222FF"/>
    <w:rsid w:val="00324A0B"/>
    <w:rsid w:val="00325F74"/>
    <w:rsid w:val="00325FE1"/>
    <w:rsid w:val="0033133C"/>
    <w:rsid w:val="0033204F"/>
    <w:rsid w:val="00332079"/>
    <w:rsid w:val="00333276"/>
    <w:rsid w:val="00333B40"/>
    <w:rsid w:val="00335B59"/>
    <w:rsid w:val="003361DA"/>
    <w:rsid w:val="003361F7"/>
    <w:rsid w:val="003364FB"/>
    <w:rsid w:val="00340FB1"/>
    <w:rsid w:val="003417D7"/>
    <w:rsid w:val="00343804"/>
    <w:rsid w:val="00346D24"/>
    <w:rsid w:val="00347A56"/>
    <w:rsid w:val="003509B6"/>
    <w:rsid w:val="00350A5A"/>
    <w:rsid w:val="00350F02"/>
    <w:rsid w:val="00350FF1"/>
    <w:rsid w:val="003512D2"/>
    <w:rsid w:val="0035296B"/>
    <w:rsid w:val="00352B8F"/>
    <w:rsid w:val="00355549"/>
    <w:rsid w:val="003556A2"/>
    <w:rsid w:val="00356487"/>
    <w:rsid w:val="00356A22"/>
    <w:rsid w:val="003578A4"/>
    <w:rsid w:val="00357B2F"/>
    <w:rsid w:val="0036005B"/>
    <w:rsid w:val="0036045D"/>
    <w:rsid w:val="003609A7"/>
    <w:rsid w:val="003615BB"/>
    <w:rsid w:val="003617CA"/>
    <w:rsid w:val="00361A3B"/>
    <w:rsid w:val="00361BEF"/>
    <w:rsid w:val="003625BF"/>
    <w:rsid w:val="0036435D"/>
    <w:rsid w:val="003653BD"/>
    <w:rsid w:val="0036542B"/>
    <w:rsid w:val="00365923"/>
    <w:rsid w:val="00365D92"/>
    <w:rsid w:val="0036637D"/>
    <w:rsid w:val="00367173"/>
    <w:rsid w:val="00371919"/>
    <w:rsid w:val="00372F65"/>
    <w:rsid w:val="0037345B"/>
    <w:rsid w:val="003734B7"/>
    <w:rsid w:val="00373FE7"/>
    <w:rsid w:val="00374013"/>
    <w:rsid w:val="003747B3"/>
    <w:rsid w:val="00374FFC"/>
    <w:rsid w:val="00375A2F"/>
    <w:rsid w:val="00376B0B"/>
    <w:rsid w:val="00376BC9"/>
    <w:rsid w:val="00377F15"/>
    <w:rsid w:val="00382EAB"/>
    <w:rsid w:val="00383BFC"/>
    <w:rsid w:val="003846C1"/>
    <w:rsid w:val="00384E43"/>
    <w:rsid w:val="00384EA2"/>
    <w:rsid w:val="00385766"/>
    <w:rsid w:val="00391B09"/>
    <w:rsid w:val="00391B5E"/>
    <w:rsid w:val="003922B3"/>
    <w:rsid w:val="0039264C"/>
    <w:rsid w:val="00394305"/>
    <w:rsid w:val="00394A32"/>
    <w:rsid w:val="00395204"/>
    <w:rsid w:val="0039545B"/>
    <w:rsid w:val="003966A3"/>
    <w:rsid w:val="00397C22"/>
    <w:rsid w:val="003A0873"/>
    <w:rsid w:val="003A08EA"/>
    <w:rsid w:val="003A0B86"/>
    <w:rsid w:val="003A1479"/>
    <w:rsid w:val="003A2083"/>
    <w:rsid w:val="003A3C04"/>
    <w:rsid w:val="003A494A"/>
    <w:rsid w:val="003A4AF7"/>
    <w:rsid w:val="003A5A14"/>
    <w:rsid w:val="003A680E"/>
    <w:rsid w:val="003A6FE2"/>
    <w:rsid w:val="003B036C"/>
    <w:rsid w:val="003B0C2D"/>
    <w:rsid w:val="003B0F84"/>
    <w:rsid w:val="003B1EF9"/>
    <w:rsid w:val="003B2656"/>
    <w:rsid w:val="003B2766"/>
    <w:rsid w:val="003B3491"/>
    <w:rsid w:val="003B3F3B"/>
    <w:rsid w:val="003B44C7"/>
    <w:rsid w:val="003B5935"/>
    <w:rsid w:val="003B5B99"/>
    <w:rsid w:val="003B60C2"/>
    <w:rsid w:val="003B67B6"/>
    <w:rsid w:val="003B7CB8"/>
    <w:rsid w:val="003C02DD"/>
    <w:rsid w:val="003C16FB"/>
    <w:rsid w:val="003C2606"/>
    <w:rsid w:val="003C369F"/>
    <w:rsid w:val="003C3C87"/>
    <w:rsid w:val="003C4650"/>
    <w:rsid w:val="003C4D35"/>
    <w:rsid w:val="003C625C"/>
    <w:rsid w:val="003C646B"/>
    <w:rsid w:val="003C6C8B"/>
    <w:rsid w:val="003C7584"/>
    <w:rsid w:val="003C7F7A"/>
    <w:rsid w:val="003D01C5"/>
    <w:rsid w:val="003D0639"/>
    <w:rsid w:val="003D0753"/>
    <w:rsid w:val="003D08FB"/>
    <w:rsid w:val="003D13BA"/>
    <w:rsid w:val="003D1E91"/>
    <w:rsid w:val="003D2122"/>
    <w:rsid w:val="003D3713"/>
    <w:rsid w:val="003D47EB"/>
    <w:rsid w:val="003D56F5"/>
    <w:rsid w:val="003D6875"/>
    <w:rsid w:val="003D70F6"/>
    <w:rsid w:val="003D752B"/>
    <w:rsid w:val="003D7860"/>
    <w:rsid w:val="003E0EDD"/>
    <w:rsid w:val="003E3AA7"/>
    <w:rsid w:val="003E46B8"/>
    <w:rsid w:val="003E5B44"/>
    <w:rsid w:val="003E5EF2"/>
    <w:rsid w:val="003E62A3"/>
    <w:rsid w:val="003F0A62"/>
    <w:rsid w:val="003F0AE5"/>
    <w:rsid w:val="003F1AE6"/>
    <w:rsid w:val="003F29E2"/>
    <w:rsid w:val="003F2B0F"/>
    <w:rsid w:val="003F3108"/>
    <w:rsid w:val="003F7AEC"/>
    <w:rsid w:val="00400BF3"/>
    <w:rsid w:val="004042D6"/>
    <w:rsid w:val="004052B6"/>
    <w:rsid w:val="00407412"/>
    <w:rsid w:val="004108CD"/>
    <w:rsid w:val="00410BDE"/>
    <w:rsid w:val="00412506"/>
    <w:rsid w:val="00412948"/>
    <w:rsid w:val="00412E4D"/>
    <w:rsid w:val="00413350"/>
    <w:rsid w:val="0041401E"/>
    <w:rsid w:val="004147B5"/>
    <w:rsid w:val="00414FC1"/>
    <w:rsid w:val="00416491"/>
    <w:rsid w:val="004212B7"/>
    <w:rsid w:val="0042188D"/>
    <w:rsid w:val="0042202F"/>
    <w:rsid w:val="004229C8"/>
    <w:rsid w:val="00424728"/>
    <w:rsid w:val="004247F0"/>
    <w:rsid w:val="00426F76"/>
    <w:rsid w:val="004272C6"/>
    <w:rsid w:val="004276CF"/>
    <w:rsid w:val="00427820"/>
    <w:rsid w:val="00427AAF"/>
    <w:rsid w:val="00430A04"/>
    <w:rsid w:val="00431785"/>
    <w:rsid w:val="00431B93"/>
    <w:rsid w:val="00432843"/>
    <w:rsid w:val="0043404B"/>
    <w:rsid w:val="0043513C"/>
    <w:rsid w:val="00435F0F"/>
    <w:rsid w:val="004375AB"/>
    <w:rsid w:val="00437784"/>
    <w:rsid w:val="00443437"/>
    <w:rsid w:val="0044348B"/>
    <w:rsid w:val="00444BC7"/>
    <w:rsid w:val="004457C7"/>
    <w:rsid w:val="00445A54"/>
    <w:rsid w:val="00446358"/>
    <w:rsid w:val="00446AC4"/>
    <w:rsid w:val="00446AEA"/>
    <w:rsid w:val="0044729C"/>
    <w:rsid w:val="00447DDD"/>
    <w:rsid w:val="00450127"/>
    <w:rsid w:val="00450B2F"/>
    <w:rsid w:val="00450FA8"/>
    <w:rsid w:val="004517B3"/>
    <w:rsid w:val="00451D87"/>
    <w:rsid w:val="004520B4"/>
    <w:rsid w:val="0045213C"/>
    <w:rsid w:val="004545DF"/>
    <w:rsid w:val="00454C5A"/>
    <w:rsid w:val="00455523"/>
    <w:rsid w:val="00455CE7"/>
    <w:rsid w:val="00456F18"/>
    <w:rsid w:val="00460F09"/>
    <w:rsid w:val="00461A2D"/>
    <w:rsid w:val="00461FB2"/>
    <w:rsid w:val="00462C6D"/>
    <w:rsid w:val="004637DD"/>
    <w:rsid w:val="00463945"/>
    <w:rsid w:val="004653AD"/>
    <w:rsid w:val="004656B9"/>
    <w:rsid w:val="00465B4E"/>
    <w:rsid w:val="004670DE"/>
    <w:rsid w:val="004719EA"/>
    <w:rsid w:val="00471D60"/>
    <w:rsid w:val="00471D84"/>
    <w:rsid w:val="00472EA4"/>
    <w:rsid w:val="00473BB1"/>
    <w:rsid w:val="004751E4"/>
    <w:rsid w:val="004759B2"/>
    <w:rsid w:val="00475E69"/>
    <w:rsid w:val="0047633E"/>
    <w:rsid w:val="00476984"/>
    <w:rsid w:val="00477F5D"/>
    <w:rsid w:val="004814FF"/>
    <w:rsid w:val="00481540"/>
    <w:rsid w:val="004871F9"/>
    <w:rsid w:val="004907B9"/>
    <w:rsid w:val="0049083C"/>
    <w:rsid w:val="0049094E"/>
    <w:rsid w:val="00491A57"/>
    <w:rsid w:val="00492E70"/>
    <w:rsid w:val="0049340D"/>
    <w:rsid w:val="00494A24"/>
    <w:rsid w:val="00495BA5"/>
    <w:rsid w:val="004960F7"/>
    <w:rsid w:val="004970DA"/>
    <w:rsid w:val="004A3360"/>
    <w:rsid w:val="004A43F6"/>
    <w:rsid w:val="004A4B52"/>
    <w:rsid w:val="004A4E42"/>
    <w:rsid w:val="004A5D08"/>
    <w:rsid w:val="004A7829"/>
    <w:rsid w:val="004B0B1E"/>
    <w:rsid w:val="004B0F30"/>
    <w:rsid w:val="004B1EC8"/>
    <w:rsid w:val="004B26B3"/>
    <w:rsid w:val="004B2F85"/>
    <w:rsid w:val="004B3413"/>
    <w:rsid w:val="004B37E6"/>
    <w:rsid w:val="004B5241"/>
    <w:rsid w:val="004B53DC"/>
    <w:rsid w:val="004B5705"/>
    <w:rsid w:val="004B5DA6"/>
    <w:rsid w:val="004B5F95"/>
    <w:rsid w:val="004B63DD"/>
    <w:rsid w:val="004B7682"/>
    <w:rsid w:val="004C029E"/>
    <w:rsid w:val="004C09F8"/>
    <w:rsid w:val="004C26E6"/>
    <w:rsid w:val="004C2CF7"/>
    <w:rsid w:val="004C2F0F"/>
    <w:rsid w:val="004C2F6E"/>
    <w:rsid w:val="004C3474"/>
    <w:rsid w:val="004C4167"/>
    <w:rsid w:val="004C4530"/>
    <w:rsid w:val="004C4F8E"/>
    <w:rsid w:val="004C4FF4"/>
    <w:rsid w:val="004C545E"/>
    <w:rsid w:val="004C61C3"/>
    <w:rsid w:val="004C7BB9"/>
    <w:rsid w:val="004D13BB"/>
    <w:rsid w:val="004D168A"/>
    <w:rsid w:val="004D26B3"/>
    <w:rsid w:val="004D2B0E"/>
    <w:rsid w:val="004D2F39"/>
    <w:rsid w:val="004D2F7A"/>
    <w:rsid w:val="004D31F1"/>
    <w:rsid w:val="004D39DF"/>
    <w:rsid w:val="004D480B"/>
    <w:rsid w:val="004D5070"/>
    <w:rsid w:val="004D561D"/>
    <w:rsid w:val="004D7E68"/>
    <w:rsid w:val="004D7E8B"/>
    <w:rsid w:val="004E2ABA"/>
    <w:rsid w:val="004E2C12"/>
    <w:rsid w:val="004E410D"/>
    <w:rsid w:val="004E4F12"/>
    <w:rsid w:val="004E6069"/>
    <w:rsid w:val="004E77D8"/>
    <w:rsid w:val="004F0665"/>
    <w:rsid w:val="004F0D95"/>
    <w:rsid w:val="004F106A"/>
    <w:rsid w:val="004F1495"/>
    <w:rsid w:val="004F1CFC"/>
    <w:rsid w:val="004F368B"/>
    <w:rsid w:val="004F3D92"/>
    <w:rsid w:val="004F4379"/>
    <w:rsid w:val="004F4A29"/>
    <w:rsid w:val="004F4B6F"/>
    <w:rsid w:val="004F5787"/>
    <w:rsid w:val="004F6E8F"/>
    <w:rsid w:val="004F6F10"/>
    <w:rsid w:val="004F741F"/>
    <w:rsid w:val="00501098"/>
    <w:rsid w:val="005018D0"/>
    <w:rsid w:val="00501FD3"/>
    <w:rsid w:val="0050219F"/>
    <w:rsid w:val="00502619"/>
    <w:rsid w:val="0050268F"/>
    <w:rsid w:val="005030B9"/>
    <w:rsid w:val="005033A3"/>
    <w:rsid w:val="00503810"/>
    <w:rsid w:val="00504151"/>
    <w:rsid w:val="00505B4D"/>
    <w:rsid w:val="005069F7"/>
    <w:rsid w:val="00510EBC"/>
    <w:rsid w:val="00512E57"/>
    <w:rsid w:val="00513E0A"/>
    <w:rsid w:val="00515E00"/>
    <w:rsid w:val="005166D9"/>
    <w:rsid w:val="00517314"/>
    <w:rsid w:val="0052054B"/>
    <w:rsid w:val="00522755"/>
    <w:rsid w:val="005229C6"/>
    <w:rsid w:val="00523512"/>
    <w:rsid w:val="00523DF0"/>
    <w:rsid w:val="00524217"/>
    <w:rsid w:val="00524BBE"/>
    <w:rsid w:val="005256C7"/>
    <w:rsid w:val="00527065"/>
    <w:rsid w:val="0053079D"/>
    <w:rsid w:val="00530D52"/>
    <w:rsid w:val="00533434"/>
    <w:rsid w:val="0053549F"/>
    <w:rsid w:val="0053558D"/>
    <w:rsid w:val="005363CB"/>
    <w:rsid w:val="005367FD"/>
    <w:rsid w:val="00537D3A"/>
    <w:rsid w:val="00540238"/>
    <w:rsid w:val="005403B6"/>
    <w:rsid w:val="00540D01"/>
    <w:rsid w:val="005412FB"/>
    <w:rsid w:val="005429F7"/>
    <w:rsid w:val="00544B14"/>
    <w:rsid w:val="00544CB2"/>
    <w:rsid w:val="005453AA"/>
    <w:rsid w:val="005467ED"/>
    <w:rsid w:val="00547DCF"/>
    <w:rsid w:val="0055149E"/>
    <w:rsid w:val="0055216C"/>
    <w:rsid w:val="00552956"/>
    <w:rsid w:val="00553872"/>
    <w:rsid w:val="00553D33"/>
    <w:rsid w:val="005540BC"/>
    <w:rsid w:val="00554E4B"/>
    <w:rsid w:val="00560F5D"/>
    <w:rsid w:val="00564D2A"/>
    <w:rsid w:val="005672FC"/>
    <w:rsid w:val="005677A8"/>
    <w:rsid w:val="00570D64"/>
    <w:rsid w:val="00573021"/>
    <w:rsid w:val="00573226"/>
    <w:rsid w:val="00573838"/>
    <w:rsid w:val="00574A45"/>
    <w:rsid w:val="00574BF4"/>
    <w:rsid w:val="00574E4A"/>
    <w:rsid w:val="00574E63"/>
    <w:rsid w:val="00575019"/>
    <w:rsid w:val="0057589C"/>
    <w:rsid w:val="005764BC"/>
    <w:rsid w:val="00580EA8"/>
    <w:rsid w:val="00581AB3"/>
    <w:rsid w:val="00581F99"/>
    <w:rsid w:val="00582714"/>
    <w:rsid w:val="005837DD"/>
    <w:rsid w:val="00583BBE"/>
    <w:rsid w:val="00584DA1"/>
    <w:rsid w:val="00586A7B"/>
    <w:rsid w:val="0058712D"/>
    <w:rsid w:val="005873EF"/>
    <w:rsid w:val="00587CC5"/>
    <w:rsid w:val="00592D06"/>
    <w:rsid w:val="005935A0"/>
    <w:rsid w:val="005936E5"/>
    <w:rsid w:val="00595D98"/>
    <w:rsid w:val="005962D8"/>
    <w:rsid w:val="0059661F"/>
    <w:rsid w:val="00596D05"/>
    <w:rsid w:val="00596EAB"/>
    <w:rsid w:val="00597427"/>
    <w:rsid w:val="005A0725"/>
    <w:rsid w:val="005A310B"/>
    <w:rsid w:val="005A38C7"/>
    <w:rsid w:val="005A38E7"/>
    <w:rsid w:val="005A4232"/>
    <w:rsid w:val="005A4858"/>
    <w:rsid w:val="005A5DB3"/>
    <w:rsid w:val="005A62D0"/>
    <w:rsid w:val="005B0E95"/>
    <w:rsid w:val="005B15BA"/>
    <w:rsid w:val="005B1FF6"/>
    <w:rsid w:val="005B33C1"/>
    <w:rsid w:val="005B4006"/>
    <w:rsid w:val="005B4548"/>
    <w:rsid w:val="005B4DAB"/>
    <w:rsid w:val="005B5A59"/>
    <w:rsid w:val="005B6FE1"/>
    <w:rsid w:val="005B74AC"/>
    <w:rsid w:val="005B7CD8"/>
    <w:rsid w:val="005B7F8E"/>
    <w:rsid w:val="005C0030"/>
    <w:rsid w:val="005C2141"/>
    <w:rsid w:val="005C2507"/>
    <w:rsid w:val="005C2FDF"/>
    <w:rsid w:val="005C5E81"/>
    <w:rsid w:val="005C6CFB"/>
    <w:rsid w:val="005C6E24"/>
    <w:rsid w:val="005C7220"/>
    <w:rsid w:val="005C795C"/>
    <w:rsid w:val="005C799F"/>
    <w:rsid w:val="005C79A8"/>
    <w:rsid w:val="005C7B7E"/>
    <w:rsid w:val="005C7F96"/>
    <w:rsid w:val="005D0274"/>
    <w:rsid w:val="005D0D5A"/>
    <w:rsid w:val="005D0F34"/>
    <w:rsid w:val="005D119D"/>
    <w:rsid w:val="005D17A3"/>
    <w:rsid w:val="005D397B"/>
    <w:rsid w:val="005D4182"/>
    <w:rsid w:val="005D4579"/>
    <w:rsid w:val="005D5431"/>
    <w:rsid w:val="005D719E"/>
    <w:rsid w:val="005D7C21"/>
    <w:rsid w:val="005E0041"/>
    <w:rsid w:val="005E1077"/>
    <w:rsid w:val="005E1BCB"/>
    <w:rsid w:val="005E1ED3"/>
    <w:rsid w:val="005E27CB"/>
    <w:rsid w:val="005E2A89"/>
    <w:rsid w:val="005E2C1D"/>
    <w:rsid w:val="005E3910"/>
    <w:rsid w:val="005E4B42"/>
    <w:rsid w:val="005E505C"/>
    <w:rsid w:val="005E51B2"/>
    <w:rsid w:val="005F0133"/>
    <w:rsid w:val="005F0561"/>
    <w:rsid w:val="005F2740"/>
    <w:rsid w:val="005F3588"/>
    <w:rsid w:val="005F4F64"/>
    <w:rsid w:val="005F621E"/>
    <w:rsid w:val="006003C6"/>
    <w:rsid w:val="00601885"/>
    <w:rsid w:val="00601BAF"/>
    <w:rsid w:val="0060220D"/>
    <w:rsid w:val="0060246F"/>
    <w:rsid w:val="006029D2"/>
    <w:rsid w:val="0060359E"/>
    <w:rsid w:val="00603D35"/>
    <w:rsid w:val="00606CAF"/>
    <w:rsid w:val="00607971"/>
    <w:rsid w:val="00607C49"/>
    <w:rsid w:val="006106DF"/>
    <w:rsid w:val="0061191D"/>
    <w:rsid w:val="00613266"/>
    <w:rsid w:val="00613614"/>
    <w:rsid w:val="00615872"/>
    <w:rsid w:val="006159B1"/>
    <w:rsid w:val="00616E23"/>
    <w:rsid w:val="00617A50"/>
    <w:rsid w:val="00620054"/>
    <w:rsid w:val="00620A49"/>
    <w:rsid w:val="00620AA6"/>
    <w:rsid w:val="00620B5E"/>
    <w:rsid w:val="00620BB4"/>
    <w:rsid w:val="00620E33"/>
    <w:rsid w:val="006216BC"/>
    <w:rsid w:val="00622E85"/>
    <w:rsid w:val="006246F3"/>
    <w:rsid w:val="00626B84"/>
    <w:rsid w:val="00627412"/>
    <w:rsid w:val="0063109D"/>
    <w:rsid w:val="00631A9A"/>
    <w:rsid w:val="006326E1"/>
    <w:rsid w:val="00632F73"/>
    <w:rsid w:val="00633BB2"/>
    <w:rsid w:val="00633CB4"/>
    <w:rsid w:val="00633ECE"/>
    <w:rsid w:val="0063514C"/>
    <w:rsid w:val="006352C8"/>
    <w:rsid w:val="0063562F"/>
    <w:rsid w:val="00635BA7"/>
    <w:rsid w:val="006360BF"/>
    <w:rsid w:val="006368C2"/>
    <w:rsid w:val="006400B7"/>
    <w:rsid w:val="00640F72"/>
    <w:rsid w:val="00641A67"/>
    <w:rsid w:val="006424A2"/>
    <w:rsid w:val="006432BC"/>
    <w:rsid w:val="006437A9"/>
    <w:rsid w:val="00643A9C"/>
    <w:rsid w:val="00644D81"/>
    <w:rsid w:val="00646254"/>
    <w:rsid w:val="00646420"/>
    <w:rsid w:val="006470A9"/>
    <w:rsid w:val="006473D6"/>
    <w:rsid w:val="00647A96"/>
    <w:rsid w:val="00651DAC"/>
    <w:rsid w:val="006524D1"/>
    <w:rsid w:val="00652D95"/>
    <w:rsid w:val="00653194"/>
    <w:rsid w:val="006534CC"/>
    <w:rsid w:val="006538E0"/>
    <w:rsid w:val="00653A43"/>
    <w:rsid w:val="00653F7D"/>
    <w:rsid w:val="00654F77"/>
    <w:rsid w:val="00655915"/>
    <w:rsid w:val="0065790A"/>
    <w:rsid w:val="00657B17"/>
    <w:rsid w:val="0066013C"/>
    <w:rsid w:val="0066284F"/>
    <w:rsid w:val="00662CEB"/>
    <w:rsid w:val="006633E8"/>
    <w:rsid w:val="006640CC"/>
    <w:rsid w:val="00664275"/>
    <w:rsid w:val="0066438A"/>
    <w:rsid w:val="006644C0"/>
    <w:rsid w:val="0066532F"/>
    <w:rsid w:val="00667169"/>
    <w:rsid w:val="00667E2B"/>
    <w:rsid w:val="006700B6"/>
    <w:rsid w:val="00670928"/>
    <w:rsid w:val="00671025"/>
    <w:rsid w:val="006721A9"/>
    <w:rsid w:val="006727F5"/>
    <w:rsid w:val="00672AE1"/>
    <w:rsid w:val="00674215"/>
    <w:rsid w:val="00674B73"/>
    <w:rsid w:val="00677365"/>
    <w:rsid w:val="006802B0"/>
    <w:rsid w:val="0068055E"/>
    <w:rsid w:val="00680A59"/>
    <w:rsid w:val="00680B93"/>
    <w:rsid w:val="00681468"/>
    <w:rsid w:val="006842D7"/>
    <w:rsid w:val="00684685"/>
    <w:rsid w:val="00684CF6"/>
    <w:rsid w:val="00685214"/>
    <w:rsid w:val="0068699C"/>
    <w:rsid w:val="006870BE"/>
    <w:rsid w:val="00687155"/>
    <w:rsid w:val="00690F75"/>
    <w:rsid w:val="0069466D"/>
    <w:rsid w:val="006948FA"/>
    <w:rsid w:val="00694E09"/>
    <w:rsid w:val="006953D8"/>
    <w:rsid w:val="00695605"/>
    <w:rsid w:val="006958FA"/>
    <w:rsid w:val="00696370"/>
    <w:rsid w:val="006A2751"/>
    <w:rsid w:val="006A31B0"/>
    <w:rsid w:val="006A34ED"/>
    <w:rsid w:val="006A434E"/>
    <w:rsid w:val="006A4384"/>
    <w:rsid w:val="006A5958"/>
    <w:rsid w:val="006A618D"/>
    <w:rsid w:val="006A6A1B"/>
    <w:rsid w:val="006A7BD5"/>
    <w:rsid w:val="006A7FCC"/>
    <w:rsid w:val="006B1A16"/>
    <w:rsid w:val="006B2514"/>
    <w:rsid w:val="006B2645"/>
    <w:rsid w:val="006B2ACB"/>
    <w:rsid w:val="006B3F40"/>
    <w:rsid w:val="006B4C15"/>
    <w:rsid w:val="006B6032"/>
    <w:rsid w:val="006B6B31"/>
    <w:rsid w:val="006B7781"/>
    <w:rsid w:val="006C10A2"/>
    <w:rsid w:val="006C158E"/>
    <w:rsid w:val="006C16E7"/>
    <w:rsid w:val="006C196D"/>
    <w:rsid w:val="006C2D67"/>
    <w:rsid w:val="006C371E"/>
    <w:rsid w:val="006C37A5"/>
    <w:rsid w:val="006C3F9F"/>
    <w:rsid w:val="006C4EBA"/>
    <w:rsid w:val="006C546F"/>
    <w:rsid w:val="006C5C78"/>
    <w:rsid w:val="006D0759"/>
    <w:rsid w:val="006D0D0F"/>
    <w:rsid w:val="006D21B0"/>
    <w:rsid w:val="006D2286"/>
    <w:rsid w:val="006D377E"/>
    <w:rsid w:val="006D4470"/>
    <w:rsid w:val="006D5E29"/>
    <w:rsid w:val="006D5EBD"/>
    <w:rsid w:val="006D603E"/>
    <w:rsid w:val="006D6641"/>
    <w:rsid w:val="006E005F"/>
    <w:rsid w:val="006E2E89"/>
    <w:rsid w:val="006E3EC8"/>
    <w:rsid w:val="006E5236"/>
    <w:rsid w:val="006E5BF6"/>
    <w:rsid w:val="006E79FF"/>
    <w:rsid w:val="006E7A5E"/>
    <w:rsid w:val="006F038A"/>
    <w:rsid w:val="006F0E24"/>
    <w:rsid w:val="006F1F05"/>
    <w:rsid w:val="006F27A2"/>
    <w:rsid w:val="006F2905"/>
    <w:rsid w:val="006F2BD0"/>
    <w:rsid w:val="006F3E9C"/>
    <w:rsid w:val="006F4C38"/>
    <w:rsid w:val="006F5DCD"/>
    <w:rsid w:val="006F6F01"/>
    <w:rsid w:val="006F7F63"/>
    <w:rsid w:val="00700128"/>
    <w:rsid w:val="0070013A"/>
    <w:rsid w:val="007013F4"/>
    <w:rsid w:val="00701773"/>
    <w:rsid w:val="007019E0"/>
    <w:rsid w:val="00702054"/>
    <w:rsid w:val="00702398"/>
    <w:rsid w:val="0070292F"/>
    <w:rsid w:val="00702FA8"/>
    <w:rsid w:val="00703043"/>
    <w:rsid w:val="0070318C"/>
    <w:rsid w:val="00705542"/>
    <w:rsid w:val="0070624E"/>
    <w:rsid w:val="00706E3A"/>
    <w:rsid w:val="00706FCB"/>
    <w:rsid w:val="00707BB2"/>
    <w:rsid w:val="007103A0"/>
    <w:rsid w:val="0071173F"/>
    <w:rsid w:val="00711861"/>
    <w:rsid w:val="00711C9A"/>
    <w:rsid w:val="00712CA3"/>
    <w:rsid w:val="00712D13"/>
    <w:rsid w:val="00713F6F"/>
    <w:rsid w:val="00714E8F"/>
    <w:rsid w:val="00716ED2"/>
    <w:rsid w:val="00720BDE"/>
    <w:rsid w:val="00721469"/>
    <w:rsid w:val="00722C1D"/>
    <w:rsid w:val="007232DE"/>
    <w:rsid w:val="00723FD7"/>
    <w:rsid w:val="00726A31"/>
    <w:rsid w:val="007274CD"/>
    <w:rsid w:val="0072752D"/>
    <w:rsid w:val="007279D8"/>
    <w:rsid w:val="00730858"/>
    <w:rsid w:val="00731A67"/>
    <w:rsid w:val="00732437"/>
    <w:rsid w:val="0073274C"/>
    <w:rsid w:val="00732CAD"/>
    <w:rsid w:val="0073349D"/>
    <w:rsid w:val="0073373C"/>
    <w:rsid w:val="0073394C"/>
    <w:rsid w:val="00734592"/>
    <w:rsid w:val="00734E04"/>
    <w:rsid w:val="00735093"/>
    <w:rsid w:val="0073510E"/>
    <w:rsid w:val="007351E8"/>
    <w:rsid w:val="0073556F"/>
    <w:rsid w:val="00735829"/>
    <w:rsid w:val="00735A8F"/>
    <w:rsid w:val="0073606C"/>
    <w:rsid w:val="00736B7B"/>
    <w:rsid w:val="00736FBE"/>
    <w:rsid w:val="00740614"/>
    <w:rsid w:val="007406FC"/>
    <w:rsid w:val="00740F56"/>
    <w:rsid w:val="007411A5"/>
    <w:rsid w:val="007416A6"/>
    <w:rsid w:val="0074268E"/>
    <w:rsid w:val="0074291B"/>
    <w:rsid w:val="00742A21"/>
    <w:rsid w:val="00742B89"/>
    <w:rsid w:val="00742E64"/>
    <w:rsid w:val="00744464"/>
    <w:rsid w:val="007453EB"/>
    <w:rsid w:val="00745528"/>
    <w:rsid w:val="0074642C"/>
    <w:rsid w:val="0075015F"/>
    <w:rsid w:val="0075169E"/>
    <w:rsid w:val="00751727"/>
    <w:rsid w:val="00753CC8"/>
    <w:rsid w:val="007548BE"/>
    <w:rsid w:val="00754CC8"/>
    <w:rsid w:val="00754D52"/>
    <w:rsid w:val="00756A2E"/>
    <w:rsid w:val="00756FED"/>
    <w:rsid w:val="007575EA"/>
    <w:rsid w:val="00757931"/>
    <w:rsid w:val="00760CF0"/>
    <w:rsid w:val="00761A72"/>
    <w:rsid w:val="007626EE"/>
    <w:rsid w:val="00763409"/>
    <w:rsid w:val="00763B68"/>
    <w:rsid w:val="00764BC0"/>
    <w:rsid w:val="00764C35"/>
    <w:rsid w:val="00766A31"/>
    <w:rsid w:val="00766B32"/>
    <w:rsid w:val="00766DB4"/>
    <w:rsid w:val="00770B43"/>
    <w:rsid w:val="00771097"/>
    <w:rsid w:val="00771CFE"/>
    <w:rsid w:val="00772240"/>
    <w:rsid w:val="007730DF"/>
    <w:rsid w:val="00773308"/>
    <w:rsid w:val="007737C3"/>
    <w:rsid w:val="0077401E"/>
    <w:rsid w:val="0077473F"/>
    <w:rsid w:val="0077546A"/>
    <w:rsid w:val="00776102"/>
    <w:rsid w:val="0077618A"/>
    <w:rsid w:val="00777B30"/>
    <w:rsid w:val="0078150F"/>
    <w:rsid w:val="007818A6"/>
    <w:rsid w:val="007836F3"/>
    <w:rsid w:val="00783D84"/>
    <w:rsid w:val="00783E63"/>
    <w:rsid w:val="00784C12"/>
    <w:rsid w:val="007860C6"/>
    <w:rsid w:val="00786274"/>
    <w:rsid w:val="0078652D"/>
    <w:rsid w:val="00786E50"/>
    <w:rsid w:val="007872BD"/>
    <w:rsid w:val="00787D5F"/>
    <w:rsid w:val="0079139A"/>
    <w:rsid w:val="00791629"/>
    <w:rsid w:val="007924E7"/>
    <w:rsid w:val="00792686"/>
    <w:rsid w:val="00792FAC"/>
    <w:rsid w:val="007937FD"/>
    <w:rsid w:val="00796510"/>
    <w:rsid w:val="00796942"/>
    <w:rsid w:val="00796959"/>
    <w:rsid w:val="007977CD"/>
    <w:rsid w:val="007A0367"/>
    <w:rsid w:val="007A09AA"/>
    <w:rsid w:val="007A17D6"/>
    <w:rsid w:val="007A19EA"/>
    <w:rsid w:val="007A2025"/>
    <w:rsid w:val="007A21D4"/>
    <w:rsid w:val="007A2BEA"/>
    <w:rsid w:val="007A394D"/>
    <w:rsid w:val="007A41A6"/>
    <w:rsid w:val="007A6DDC"/>
    <w:rsid w:val="007A7295"/>
    <w:rsid w:val="007A737E"/>
    <w:rsid w:val="007B0553"/>
    <w:rsid w:val="007B0A9F"/>
    <w:rsid w:val="007B0ADA"/>
    <w:rsid w:val="007B0BA4"/>
    <w:rsid w:val="007B1600"/>
    <w:rsid w:val="007B1658"/>
    <w:rsid w:val="007B38C7"/>
    <w:rsid w:val="007B5A45"/>
    <w:rsid w:val="007B6A0C"/>
    <w:rsid w:val="007B7D4A"/>
    <w:rsid w:val="007C1D01"/>
    <w:rsid w:val="007C2060"/>
    <w:rsid w:val="007C25EA"/>
    <w:rsid w:val="007C2C5B"/>
    <w:rsid w:val="007C2C78"/>
    <w:rsid w:val="007C3CA6"/>
    <w:rsid w:val="007C5157"/>
    <w:rsid w:val="007C5ACC"/>
    <w:rsid w:val="007C6E08"/>
    <w:rsid w:val="007C744A"/>
    <w:rsid w:val="007C780D"/>
    <w:rsid w:val="007C7D97"/>
    <w:rsid w:val="007D0A9E"/>
    <w:rsid w:val="007D11C0"/>
    <w:rsid w:val="007D14B8"/>
    <w:rsid w:val="007D1FA2"/>
    <w:rsid w:val="007D23E3"/>
    <w:rsid w:val="007D3090"/>
    <w:rsid w:val="007D3888"/>
    <w:rsid w:val="007D412C"/>
    <w:rsid w:val="007D59CA"/>
    <w:rsid w:val="007D6D73"/>
    <w:rsid w:val="007D7738"/>
    <w:rsid w:val="007E0D6B"/>
    <w:rsid w:val="007E5388"/>
    <w:rsid w:val="007E5439"/>
    <w:rsid w:val="007E57D3"/>
    <w:rsid w:val="007E58E6"/>
    <w:rsid w:val="007F2821"/>
    <w:rsid w:val="007F420F"/>
    <w:rsid w:val="007F4783"/>
    <w:rsid w:val="007F4E53"/>
    <w:rsid w:val="007F6D9E"/>
    <w:rsid w:val="007F786F"/>
    <w:rsid w:val="007F7D65"/>
    <w:rsid w:val="00800987"/>
    <w:rsid w:val="00800BEB"/>
    <w:rsid w:val="00802322"/>
    <w:rsid w:val="008048C7"/>
    <w:rsid w:val="008055C0"/>
    <w:rsid w:val="00806F43"/>
    <w:rsid w:val="008071AF"/>
    <w:rsid w:val="008073C7"/>
    <w:rsid w:val="00810BC6"/>
    <w:rsid w:val="008112A6"/>
    <w:rsid w:val="00811C11"/>
    <w:rsid w:val="00812933"/>
    <w:rsid w:val="0081310C"/>
    <w:rsid w:val="00814CCF"/>
    <w:rsid w:val="008160AC"/>
    <w:rsid w:val="00816372"/>
    <w:rsid w:val="008169F6"/>
    <w:rsid w:val="00816D37"/>
    <w:rsid w:val="008174B3"/>
    <w:rsid w:val="008177B8"/>
    <w:rsid w:val="0082036B"/>
    <w:rsid w:val="00821549"/>
    <w:rsid w:val="00822905"/>
    <w:rsid w:val="00822BF2"/>
    <w:rsid w:val="00823B1C"/>
    <w:rsid w:val="0082739A"/>
    <w:rsid w:val="00827884"/>
    <w:rsid w:val="00831E95"/>
    <w:rsid w:val="008330A5"/>
    <w:rsid w:val="008334B6"/>
    <w:rsid w:val="00836F86"/>
    <w:rsid w:val="008379EB"/>
    <w:rsid w:val="00837CDD"/>
    <w:rsid w:val="00840AF4"/>
    <w:rsid w:val="00840D40"/>
    <w:rsid w:val="00840D87"/>
    <w:rsid w:val="0084156F"/>
    <w:rsid w:val="00845BB2"/>
    <w:rsid w:val="00846524"/>
    <w:rsid w:val="00846FC8"/>
    <w:rsid w:val="00847187"/>
    <w:rsid w:val="00847C38"/>
    <w:rsid w:val="00847E40"/>
    <w:rsid w:val="00847F41"/>
    <w:rsid w:val="00851FDB"/>
    <w:rsid w:val="00853220"/>
    <w:rsid w:val="00854D41"/>
    <w:rsid w:val="00855581"/>
    <w:rsid w:val="00855B0F"/>
    <w:rsid w:val="00856787"/>
    <w:rsid w:val="00856B75"/>
    <w:rsid w:val="008576A0"/>
    <w:rsid w:val="00865338"/>
    <w:rsid w:val="0086577C"/>
    <w:rsid w:val="00865CF6"/>
    <w:rsid w:val="00866275"/>
    <w:rsid w:val="00867761"/>
    <w:rsid w:val="00867877"/>
    <w:rsid w:val="0086791E"/>
    <w:rsid w:val="00867E1C"/>
    <w:rsid w:val="008700DA"/>
    <w:rsid w:val="008717A6"/>
    <w:rsid w:val="00871D81"/>
    <w:rsid w:val="00872002"/>
    <w:rsid w:val="0087447C"/>
    <w:rsid w:val="0087497B"/>
    <w:rsid w:val="00875B52"/>
    <w:rsid w:val="0087730A"/>
    <w:rsid w:val="0087794B"/>
    <w:rsid w:val="00877A88"/>
    <w:rsid w:val="00880239"/>
    <w:rsid w:val="0088054D"/>
    <w:rsid w:val="0088073E"/>
    <w:rsid w:val="00880786"/>
    <w:rsid w:val="00881FC6"/>
    <w:rsid w:val="008829A8"/>
    <w:rsid w:val="008831A0"/>
    <w:rsid w:val="008841C7"/>
    <w:rsid w:val="00884A93"/>
    <w:rsid w:val="00885006"/>
    <w:rsid w:val="00886839"/>
    <w:rsid w:val="00887665"/>
    <w:rsid w:val="0089087C"/>
    <w:rsid w:val="00891424"/>
    <w:rsid w:val="008916B4"/>
    <w:rsid w:val="00891C61"/>
    <w:rsid w:val="00891E1B"/>
    <w:rsid w:val="00892384"/>
    <w:rsid w:val="0089258E"/>
    <w:rsid w:val="008925CF"/>
    <w:rsid w:val="00895C19"/>
    <w:rsid w:val="00896420"/>
    <w:rsid w:val="008969BE"/>
    <w:rsid w:val="008970C6"/>
    <w:rsid w:val="008975FE"/>
    <w:rsid w:val="00897D89"/>
    <w:rsid w:val="00897EF9"/>
    <w:rsid w:val="008A15C4"/>
    <w:rsid w:val="008A190E"/>
    <w:rsid w:val="008A1C63"/>
    <w:rsid w:val="008A2251"/>
    <w:rsid w:val="008A24EE"/>
    <w:rsid w:val="008A277F"/>
    <w:rsid w:val="008A2AC2"/>
    <w:rsid w:val="008A3C02"/>
    <w:rsid w:val="008A6A0E"/>
    <w:rsid w:val="008B0A80"/>
    <w:rsid w:val="008B16DA"/>
    <w:rsid w:val="008B3568"/>
    <w:rsid w:val="008B3589"/>
    <w:rsid w:val="008B387D"/>
    <w:rsid w:val="008B501C"/>
    <w:rsid w:val="008B57DD"/>
    <w:rsid w:val="008B5B8F"/>
    <w:rsid w:val="008B5E88"/>
    <w:rsid w:val="008B6644"/>
    <w:rsid w:val="008B6722"/>
    <w:rsid w:val="008B7A61"/>
    <w:rsid w:val="008C02A9"/>
    <w:rsid w:val="008C0995"/>
    <w:rsid w:val="008C107C"/>
    <w:rsid w:val="008C1113"/>
    <w:rsid w:val="008C2275"/>
    <w:rsid w:val="008C2CE6"/>
    <w:rsid w:val="008C32ED"/>
    <w:rsid w:val="008C3F38"/>
    <w:rsid w:val="008C4DC3"/>
    <w:rsid w:val="008C5437"/>
    <w:rsid w:val="008C5C4D"/>
    <w:rsid w:val="008C5F3D"/>
    <w:rsid w:val="008C65BE"/>
    <w:rsid w:val="008D026C"/>
    <w:rsid w:val="008D11D9"/>
    <w:rsid w:val="008D19F8"/>
    <w:rsid w:val="008D2198"/>
    <w:rsid w:val="008D29B0"/>
    <w:rsid w:val="008D2CCB"/>
    <w:rsid w:val="008D380C"/>
    <w:rsid w:val="008D3DF2"/>
    <w:rsid w:val="008D3E3A"/>
    <w:rsid w:val="008D47DC"/>
    <w:rsid w:val="008D5D87"/>
    <w:rsid w:val="008D5FCC"/>
    <w:rsid w:val="008D610D"/>
    <w:rsid w:val="008D6CFB"/>
    <w:rsid w:val="008D6EDC"/>
    <w:rsid w:val="008D6F1B"/>
    <w:rsid w:val="008E0356"/>
    <w:rsid w:val="008E0586"/>
    <w:rsid w:val="008E2039"/>
    <w:rsid w:val="008E236B"/>
    <w:rsid w:val="008E2CD9"/>
    <w:rsid w:val="008E34ED"/>
    <w:rsid w:val="008E3583"/>
    <w:rsid w:val="008E3EF1"/>
    <w:rsid w:val="008E5A9B"/>
    <w:rsid w:val="008E5B2E"/>
    <w:rsid w:val="008E622C"/>
    <w:rsid w:val="008E6435"/>
    <w:rsid w:val="008E6444"/>
    <w:rsid w:val="008E6E7C"/>
    <w:rsid w:val="008E795B"/>
    <w:rsid w:val="008E7DCE"/>
    <w:rsid w:val="008F0B19"/>
    <w:rsid w:val="008F3A9E"/>
    <w:rsid w:val="008F412F"/>
    <w:rsid w:val="008F511E"/>
    <w:rsid w:val="008F51D9"/>
    <w:rsid w:val="008F564E"/>
    <w:rsid w:val="008F572F"/>
    <w:rsid w:val="008F627C"/>
    <w:rsid w:val="008F6BAF"/>
    <w:rsid w:val="008F70C1"/>
    <w:rsid w:val="009009FD"/>
    <w:rsid w:val="009012B7"/>
    <w:rsid w:val="00901E63"/>
    <w:rsid w:val="0090237F"/>
    <w:rsid w:val="00903255"/>
    <w:rsid w:val="0090356A"/>
    <w:rsid w:val="00903C87"/>
    <w:rsid w:val="00904377"/>
    <w:rsid w:val="00905FBE"/>
    <w:rsid w:val="009060F3"/>
    <w:rsid w:val="00907346"/>
    <w:rsid w:val="00910B98"/>
    <w:rsid w:val="009114BF"/>
    <w:rsid w:val="00911C1D"/>
    <w:rsid w:val="00912916"/>
    <w:rsid w:val="00912A2C"/>
    <w:rsid w:val="00913B40"/>
    <w:rsid w:val="009157D0"/>
    <w:rsid w:val="00916724"/>
    <w:rsid w:val="00916775"/>
    <w:rsid w:val="00916D7A"/>
    <w:rsid w:val="00917060"/>
    <w:rsid w:val="00920A65"/>
    <w:rsid w:val="0092162F"/>
    <w:rsid w:val="00923265"/>
    <w:rsid w:val="0092426C"/>
    <w:rsid w:val="0092606D"/>
    <w:rsid w:val="00930062"/>
    <w:rsid w:val="009305BD"/>
    <w:rsid w:val="00930D9C"/>
    <w:rsid w:val="00930EDA"/>
    <w:rsid w:val="009313E8"/>
    <w:rsid w:val="00931431"/>
    <w:rsid w:val="00931F93"/>
    <w:rsid w:val="00932354"/>
    <w:rsid w:val="00932435"/>
    <w:rsid w:val="00933750"/>
    <w:rsid w:val="00933863"/>
    <w:rsid w:val="00933D76"/>
    <w:rsid w:val="0093415B"/>
    <w:rsid w:val="009348ED"/>
    <w:rsid w:val="00934E25"/>
    <w:rsid w:val="009362EA"/>
    <w:rsid w:val="0093640D"/>
    <w:rsid w:val="00937770"/>
    <w:rsid w:val="00937FB9"/>
    <w:rsid w:val="0094005F"/>
    <w:rsid w:val="00940870"/>
    <w:rsid w:val="00940FC3"/>
    <w:rsid w:val="009425C9"/>
    <w:rsid w:val="0094275A"/>
    <w:rsid w:val="00942D99"/>
    <w:rsid w:val="009441C7"/>
    <w:rsid w:val="00944DBC"/>
    <w:rsid w:val="009467D9"/>
    <w:rsid w:val="009469A4"/>
    <w:rsid w:val="00947018"/>
    <w:rsid w:val="009470F3"/>
    <w:rsid w:val="009471B1"/>
    <w:rsid w:val="00947408"/>
    <w:rsid w:val="00947F40"/>
    <w:rsid w:val="00950553"/>
    <w:rsid w:val="009518FB"/>
    <w:rsid w:val="009523B3"/>
    <w:rsid w:val="00953CA9"/>
    <w:rsid w:val="00954382"/>
    <w:rsid w:val="00957118"/>
    <w:rsid w:val="009571F8"/>
    <w:rsid w:val="009601FA"/>
    <w:rsid w:val="0096059A"/>
    <w:rsid w:val="00960BCE"/>
    <w:rsid w:val="00961B09"/>
    <w:rsid w:val="00961B49"/>
    <w:rsid w:val="009625B4"/>
    <w:rsid w:val="00962ED1"/>
    <w:rsid w:val="00963039"/>
    <w:rsid w:val="00963828"/>
    <w:rsid w:val="009639DE"/>
    <w:rsid w:val="00964148"/>
    <w:rsid w:val="00964B95"/>
    <w:rsid w:val="0096587A"/>
    <w:rsid w:val="00965BF8"/>
    <w:rsid w:val="009670FD"/>
    <w:rsid w:val="009706FB"/>
    <w:rsid w:val="00971686"/>
    <w:rsid w:val="00972076"/>
    <w:rsid w:val="009720A8"/>
    <w:rsid w:val="0097266B"/>
    <w:rsid w:val="0097473F"/>
    <w:rsid w:val="00975026"/>
    <w:rsid w:val="009757D1"/>
    <w:rsid w:val="0097589A"/>
    <w:rsid w:val="00977592"/>
    <w:rsid w:val="009778A4"/>
    <w:rsid w:val="00977AE6"/>
    <w:rsid w:val="00980983"/>
    <w:rsid w:val="00981D43"/>
    <w:rsid w:val="009824FA"/>
    <w:rsid w:val="0098250B"/>
    <w:rsid w:val="00984B49"/>
    <w:rsid w:val="00984CC5"/>
    <w:rsid w:val="009856CD"/>
    <w:rsid w:val="00986524"/>
    <w:rsid w:val="00987398"/>
    <w:rsid w:val="009877CF"/>
    <w:rsid w:val="00990756"/>
    <w:rsid w:val="00991339"/>
    <w:rsid w:val="0099284F"/>
    <w:rsid w:val="00994349"/>
    <w:rsid w:val="009945A2"/>
    <w:rsid w:val="00994803"/>
    <w:rsid w:val="00994EEA"/>
    <w:rsid w:val="00995FBF"/>
    <w:rsid w:val="00997457"/>
    <w:rsid w:val="0099761F"/>
    <w:rsid w:val="00997BEE"/>
    <w:rsid w:val="00997E76"/>
    <w:rsid w:val="009A01A9"/>
    <w:rsid w:val="009A0924"/>
    <w:rsid w:val="009A26C7"/>
    <w:rsid w:val="009A2EB4"/>
    <w:rsid w:val="009A3B8C"/>
    <w:rsid w:val="009A56A2"/>
    <w:rsid w:val="009A64F4"/>
    <w:rsid w:val="009A6A85"/>
    <w:rsid w:val="009B3261"/>
    <w:rsid w:val="009B3BC6"/>
    <w:rsid w:val="009B3D1E"/>
    <w:rsid w:val="009B405E"/>
    <w:rsid w:val="009B4D0E"/>
    <w:rsid w:val="009B55E4"/>
    <w:rsid w:val="009B5627"/>
    <w:rsid w:val="009B6C87"/>
    <w:rsid w:val="009B73E2"/>
    <w:rsid w:val="009B78E8"/>
    <w:rsid w:val="009C0607"/>
    <w:rsid w:val="009C0614"/>
    <w:rsid w:val="009C0FD6"/>
    <w:rsid w:val="009C1B3A"/>
    <w:rsid w:val="009C3B87"/>
    <w:rsid w:val="009C4CF5"/>
    <w:rsid w:val="009C5381"/>
    <w:rsid w:val="009C5856"/>
    <w:rsid w:val="009C5B68"/>
    <w:rsid w:val="009C7777"/>
    <w:rsid w:val="009C77F8"/>
    <w:rsid w:val="009C7F6A"/>
    <w:rsid w:val="009D0199"/>
    <w:rsid w:val="009D0397"/>
    <w:rsid w:val="009D0864"/>
    <w:rsid w:val="009D12BB"/>
    <w:rsid w:val="009D1543"/>
    <w:rsid w:val="009D1ECE"/>
    <w:rsid w:val="009D1FAE"/>
    <w:rsid w:val="009D42F0"/>
    <w:rsid w:val="009D47F8"/>
    <w:rsid w:val="009D6839"/>
    <w:rsid w:val="009D69B7"/>
    <w:rsid w:val="009E08DB"/>
    <w:rsid w:val="009E1597"/>
    <w:rsid w:val="009E2A2E"/>
    <w:rsid w:val="009E3462"/>
    <w:rsid w:val="009E4385"/>
    <w:rsid w:val="009E4605"/>
    <w:rsid w:val="009E5217"/>
    <w:rsid w:val="009E7F66"/>
    <w:rsid w:val="009F0BB3"/>
    <w:rsid w:val="009F22C5"/>
    <w:rsid w:val="009F45C1"/>
    <w:rsid w:val="009F564A"/>
    <w:rsid w:val="009F56B3"/>
    <w:rsid w:val="009F6098"/>
    <w:rsid w:val="009F60EF"/>
    <w:rsid w:val="009F60F6"/>
    <w:rsid w:val="009F6878"/>
    <w:rsid w:val="00A009DE"/>
    <w:rsid w:val="00A01C6B"/>
    <w:rsid w:val="00A02E59"/>
    <w:rsid w:val="00A0360D"/>
    <w:rsid w:val="00A0390E"/>
    <w:rsid w:val="00A04683"/>
    <w:rsid w:val="00A047BD"/>
    <w:rsid w:val="00A04BE2"/>
    <w:rsid w:val="00A0508D"/>
    <w:rsid w:val="00A053F2"/>
    <w:rsid w:val="00A060BD"/>
    <w:rsid w:val="00A1008A"/>
    <w:rsid w:val="00A106DB"/>
    <w:rsid w:val="00A1110E"/>
    <w:rsid w:val="00A13511"/>
    <w:rsid w:val="00A14373"/>
    <w:rsid w:val="00A150C0"/>
    <w:rsid w:val="00A15C63"/>
    <w:rsid w:val="00A15F00"/>
    <w:rsid w:val="00A1648D"/>
    <w:rsid w:val="00A16579"/>
    <w:rsid w:val="00A17CA2"/>
    <w:rsid w:val="00A210AA"/>
    <w:rsid w:val="00A2317A"/>
    <w:rsid w:val="00A234F3"/>
    <w:rsid w:val="00A23690"/>
    <w:rsid w:val="00A23EBB"/>
    <w:rsid w:val="00A241FA"/>
    <w:rsid w:val="00A24663"/>
    <w:rsid w:val="00A24E15"/>
    <w:rsid w:val="00A2568D"/>
    <w:rsid w:val="00A25C18"/>
    <w:rsid w:val="00A26854"/>
    <w:rsid w:val="00A3070E"/>
    <w:rsid w:val="00A30780"/>
    <w:rsid w:val="00A30BCE"/>
    <w:rsid w:val="00A3182F"/>
    <w:rsid w:val="00A3209C"/>
    <w:rsid w:val="00A3267E"/>
    <w:rsid w:val="00A32745"/>
    <w:rsid w:val="00A33E6D"/>
    <w:rsid w:val="00A34D59"/>
    <w:rsid w:val="00A35617"/>
    <w:rsid w:val="00A356C5"/>
    <w:rsid w:val="00A35804"/>
    <w:rsid w:val="00A35EDE"/>
    <w:rsid w:val="00A373CA"/>
    <w:rsid w:val="00A37EB6"/>
    <w:rsid w:val="00A41FF3"/>
    <w:rsid w:val="00A4205E"/>
    <w:rsid w:val="00A44BB2"/>
    <w:rsid w:val="00A44F1B"/>
    <w:rsid w:val="00A45195"/>
    <w:rsid w:val="00A4564B"/>
    <w:rsid w:val="00A45A48"/>
    <w:rsid w:val="00A4642F"/>
    <w:rsid w:val="00A47968"/>
    <w:rsid w:val="00A50D6C"/>
    <w:rsid w:val="00A51880"/>
    <w:rsid w:val="00A519D3"/>
    <w:rsid w:val="00A5297C"/>
    <w:rsid w:val="00A52FBD"/>
    <w:rsid w:val="00A5344E"/>
    <w:rsid w:val="00A53759"/>
    <w:rsid w:val="00A54054"/>
    <w:rsid w:val="00A5587D"/>
    <w:rsid w:val="00A572CD"/>
    <w:rsid w:val="00A57698"/>
    <w:rsid w:val="00A57F5A"/>
    <w:rsid w:val="00A60A05"/>
    <w:rsid w:val="00A60AC7"/>
    <w:rsid w:val="00A61F3D"/>
    <w:rsid w:val="00A64426"/>
    <w:rsid w:val="00A65E78"/>
    <w:rsid w:val="00A66DF4"/>
    <w:rsid w:val="00A70556"/>
    <w:rsid w:val="00A70720"/>
    <w:rsid w:val="00A7087D"/>
    <w:rsid w:val="00A70ADA"/>
    <w:rsid w:val="00A70AF2"/>
    <w:rsid w:val="00A70DCC"/>
    <w:rsid w:val="00A713AA"/>
    <w:rsid w:val="00A71657"/>
    <w:rsid w:val="00A71857"/>
    <w:rsid w:val="00A720A4"/>
    <w:rsid w:val="00A732CE"/>
    <w:rsid w:val="00A7567C"/>
    <w:rsid w:val="00A76418"/>
    <w:rsid w:val="00A77FE5"/>
    <w:rsid w:val="00A80470"/>
    <w:rsid w:val="00A82370"/>
    <w:rsid w:val="00A85046"/>
    <w:rsid w:val="00A86AC1"/>
    <w:rsid w:val="00A878F7"/>
    <w:rsid w:val="00A912BE"/>
    <w:rsid w:val="00A929EE"/>
    <w:rsid w:val="00A95EE8"/>
    <w:rsid w:val="00A96543"/>
    <w:rsid w:val="00A96ED8"/>
    <w:rsid w:val="00AA0B65"/>
    <w:rsid w:val="00AA3054"/>
    <w:rsid w:val="00AA337B"/>
    <w:rsid w:val="00AA4648"/>
    <w:rsid w:val="00AA4FC1"/>
    <w:rsid w:val="00AA5731"/>
    <w:rsid w:val="00AA6344"/>
    <w:rsid w:val="00AA66E6"/>
    <w:rsid w:val="00AA6DD6"/>
    <w:rsid w:val="00AA78A4"/>
    <w:rsid w:val="00AA7927"/>
    <w:rsid w:val="00AA7A1F"/>
    <w:rsid w:val="00AB0CD8"/>
    <w:rsid w:val="00AB1548"/>
    <w:rsid w:val="00AB3243"/>
    <w:rsid w:val="00AB6B10"/>
    <w:rsid w:val="00AB7066"/>
    <w:rsid w:val="00AB73EC"/>
    <w:rsid w:val="00AB7BEC"/>
    <w:rsid w:val="00AB7D5E"/>
    <w:rsid w:val="00AC0E2D"/>
    <w:rsid w:val="00AC401D"/>
    <w:rsid w:val="00AC4EED"/>
    <w:rsid w:val="00AC4F94"/>
    <w:rsid w:val="00AC50E6"/>
    <w:rsid w:val="00AC6512"/>
    <w:rsid w:val="00AC7A7F"/>
    <w:rsid w:val="00AD23EA"/>
    <w:rsid w:val="00AD2E04"/>
    <w:rsid w:val="00AD2EDE"/>
    <w:rsid w:val="00AD4D11"/>
    <w:rsid w:val="00AD5E98"/>
    <w:rsid w:val="00AD7EE0"/>
    <w:rsid w:val="00AE084E"/>
    <w:rsid w:val="00AE1005"/>
    <w:rsid w:val="00AE139A"/>
    <w:rsid w:val="00AE17DB"/>
    <w:rsid w:val="00AE2930"/>
    <w:rsid w:val="00AE39A1"/>
    <w:rsid w:val="00AE4C87"/>
    <w:rsid w:val="00AE5F6A"/>
    <w:rsid w:val="00AE7459"/>
    <w:rsid w:val="00AE7B0C"/>
    <w:rsid w:val="00AE7D37"/>
    <w:rsid w:val="00AF0F62"/>
    <w:rsid w:val="00AF127B"/>
    <w:rsid w:val="00AF16B5"/>
    <w:rsid w:val="00AF3140"/>
    <w:rsid w:val="00AF3BE6"/>
    <w:rsid w:val="00AF600B"/>
    <w:rsid w:val="00AF634C"/>
    <w:rsid w:val="00AF6E8B"/>
    <w:rsid w:val="00AF71E2"/>
    <w:rsid w:val="00B00E9A"/>
    <w:rsid w:val="00B01362"/>
    <w:rsid w:val="00B02C0C"/>
    <w:rsid w:val="00B03423"/>
    <w:rsid w:val="00B039CA"/>
    <w:rsid w:val="00B0487B"/>
    <w:rsid w:val="00B053EA"/>
    <w:rsid w:val="00B05973"/>
    <w:rsid w:val="00B05B2A"/>
    <w:rsid w:val="00B063B7"/>
    <w:rsid w:val="00B06638"/>
    <w:rsid w:val="00B07E38"/>
    <w:rsid w:val="00B10229"/>
    <w:rsid w:val="00B1071A"/>
    <w:rsid w:val="00B131D7"/>
    <w:rsid w:val="00B14597"/>
    <w:rsid w:val="00B15509"/>
    <w:rsid w:val="00B1577A"/>
    <w:rsid w:val="00B15E92"/>
    <w:rsid w:val="00B16828"/>
    <w:rsid w:val="00B172BF"/>
    <w:rsid w:val="00B17977"/>
    <w:rsid w:val="00B17C6A"/>
    <w:rsid w:val="00B210E6"/>
    <w:rsid w:val="00B21D3D"/>
    <w:rsid w:val="00B22823"/>
    <w:rsid w:val="00B2284A"/>
    <w:rsid w:val="00B229C0"/>
    <w:rsid w:val="00B2406D"/>
    <w:rsid w:val="00B245FE"/>
    <w:rsid w:val="00B2460E"/>
    <w:rsid w:val="00B27FF9"/>
    <w:rsid w:val="00B31A88"/>
    <w:rsid w:val="00B31CB5"/>
    <w:rsid w:val="00B31F96"/>
    <w:rsid w:val="00B32269"/>
    <w:rsid w:val="00B33A17"/>
    <w:rsid w:val="00B33B92"/>
    <w:rsid w:val="00B34740"/>
    <w:rsid w:val="00B358DE"/>
    <w:rsid w:val="00B35CF0"/>
    <w:rsid w:val="00B36127"/>
    <w:rsid w:val="00B37E57"/>
    <w:rsid w:val="00B40F87"/>
    <w:rsid w:val="00B4302D"/>
    <w:rsid w:val="00B4336B"/>
    <w:rsid w:val="00B44336"/>
    <w:rsid w:val="00B450C6"/>
    <w:rsid w:val="00B45396"/>
    <w:rsid w:val="00B45605"/>
    <w:rsid w:val="00B45FD2"/>
    <w:rsid w:val="00B46A15"/>
    <w:rsid w:val="00B50906"/>
    <w:rsid w:val="00B52083"/>
    <w:rsid w:val="00B5267E"/>
    <w:rsid w:val="00B53404"/>
    <w:rsid w:val="00B5343B"/>
    <w:rsid w:val="00B5352B"/>
    <w:rsid w:val="00B53A05"/>
    <w:rsid w:val="00B54CEC"/>
    <w:rsid w:val="00B550CD"/>
    <w:rsid w:val="00B555C3"/>
    <w:rsid w:val="00B55E3D"/>
    <w:rsid w:val="00B566A4"/>
    <w:rsid w:val="00B57DEB"/>
    <w:rsid w:val="00B57E2E"/>
    <w:rsid w:val="00B6104B"/>
    <w:rsid w:val="00B62511"/>
    <w:rsid w:val="00B63500"/>
    <w:rsid w:val="00B63E55"/>
    <w:rsid w:val="00B63E73"/>
    <w:rsid w:val="00B66E51"/>
    <w:rsid w:val="00B67A98"/>
    <w:rsid w:val="00B7116B"/>
    <w:rsid w:val="00B7178E"/>
    <w:rsid w:val="00B72C05"/>
    <w:rsid w:val="00B7478A"/>
    <w:rsid w:val="00B74CF6"/>
    <w:rsid w:val="00B7614B"/>
    <w:rsid w:val="00B7622F"/>
    <w:rsid w:val="00B76367"/>
    <w:rsid w:val="00B77A97"/>
    <w:rsid w:val="00B77D3E"/>
    <w:rsid w:val="00B80D80"/>
    <w:rsid w:val="00B81230"/>
    <w:rsid w:val="00B81E66"/>
    <w:rsid w:val="00B828A1"/>
    <w:rsid w:val="00B82C42"/>
    <w:rsid w:val="00B83206"/>
    <w:rsid w:val="00B835EA"/>
    <w:rsid w:val="00B84A3C"/>
    <w:rsid w:val="00B864BA"/>
    <w:rsid w:val="00B869C3"/>
    <w:rsid w:val="00B86DAB"/>
    <w:rsid w:val="00B87382"/>
    <w:rsid w:val="00B91026"/>
    <w:rsid w:val="00B9369D"/>
    <w:rsid w:val="00B9397D"/>
    <w:rsid w:val="00B94B47"/>
    <w:rsid w:val="00B94B83"/>
    <w:rsid w:val="00B9674B"/>
    <w:rsid w:val="00B96CD4"/>
    <w:rsid w:val="00B970E3"/>
    <w:rsid w:val="00B97673"/>
    <w:rsid w:val="00BA0FD8"/>
    <w:rsid w:val="00BA16DE"/>
    <w:rsid w:val="00BA1E5A"/>
    <w:rsid w:val="00BA2DA6"/>
    <w:rsid w:val="00BA44E6"/>
    <w:rsid w:val="00BA58DB"/>
    <w:rsid w:val="00BA6560"/>
    <w:rsid w:val="00BA6F88"/>
    <w:rsid w:val="00BA7473"/>
    <w:rsid w:val="00BA7D3F"/>
    <w:rsid w:val="00BB209D"/>
    <w:rsid w:val="00BB27A7"/>
    <w:rsid w:val="00BB2D44"/>
    <w:rsid w:val="00BB52EA"/>
    <w:rsid w:val="00BB54FF"/>
    <w:rsid w:val="00BB69CA"/>
    <w:rsid w:val="00BC1E2B"/>
    <w:rsid w:val="00BC3B99"/>
    <w:rsid w:val="00BC4B65"/>
    <w:rsid w:val="00BC58E3"/>
    <w:rsid w:val="00BC7043"/>
    <w:rsid w:val="00BC78D4"/>
    <w:rsid w:val="00BD0208"/>
    <w:rsid w:val="00BD1817"/>
    <w:rsid w:val="00BD359A"/>
    <w:rsid w:val="00BD5B22"/>
    <w:rsid w:val="00BD79A5"/>
    <w:rsid w:val="00BD7CBA"/>
    <w:rsid w:val="00BD7F70"/>
    <w:rsid w:val="00BE06FA"/>
    <w:rsid w:val="00BE1158"/>
    <w:rsid w:val="00BE39D5"/>
    <w:rsid w:val="00BE40A9"/>
    <w:rsid w:val="00BE6498"/>
    <w:rsid w:val="00BE64A4"/>
    <w:rsid w:val="00BE6A47"/>
    <w:rsid w:val="00BE73DE"/>
    <w:rsid w:val="00BE73E4"/>
    <w:rsid w:val="00BF0AC5"/>
    <w:rsid w:val="00BF1177"/>
    <w:rsid w:val="00BF196C"/>
    <w:rsid w:val="00BF2F7D"/>
    <w:rsid w:val="00BF3CE9"/>
    <w:rsid w:val="00BF3FF0"/>
    <w:rsid w:val="00BF4748"/>
    <w:rsid w:val="00BF532B"/>
    <w:rsid w:val="00BF56BF"/>
    <w:rsid w:val="00BF712D"/>
    <w:rsid w:val="00C00A4C"/>
    <w:rsid w:val="00C01F3E"/>
    <w:rsid w:val="00C03771"/>
    <w:rsid w:val="00C03F9C"/>
    <w:rsid w:val="00C03FAF"/>
    <w:rsid w:val="00C0418E"/>
    <w:rsid w:val="00C04EF7"/>
    <w:rsid w:val="00C04FC1"/>
    <w:rsid w:val="00C057B9"/>
    <w:rsid w:val="00C07CF7"/>
    <w:rsid w:val="00C07FD8"/>
    <w:rsid w:val="00C1134F"/>
    <w:rsid w:val="00C11A62"/>
    <w:rsid w:val="00C130BE"/>
    <w:rsid w:val="00C16831"/>
    <w:rsid w:val="00C17EF6"/>
    <w:rsid w:val="00C20B2D"/>
    <w:rsid w:val="00C21B3C"/>
    <w:rsid w:val="00C223A0"/>
    <w:rsid w:val="00C22DF1"/>
    <w:rsid w:val="00C23698"/>
    <w:rsid w:val="00C240C8"/>
    <w:rsid w:val="00C26C8A"/>
    <w:rsid w:val="00C271EC"/>
    <w:rsid w:val="00C27B7C"/>
    <w:rsid w:val="00C30B20"/>
    <w:rsid w:val="00C32066"/>
    <w:rsid w:val="00C3254A"/>
    <w:rsid w:val="00C3282B"/>
    <w:rsid w:val="00C33A52"/>
    <w:rsid w:val="00C34FFD"/>
    <w:rsid w:val="00C35B1D"/>
    <w:rsid w:val="00C35D34"/>
    <w:rsid w:val="00C3657E"/>
    <w:rsid w:val="00C36A52"/>
    <w:rsid w:val="00C40692"/>
    <w:rsid w:val="00C42064"/>
    <w:rsid w:val="00C4256C"/>
    <w:rsid w:val="00C4395A"/>
    <w:rsid w:val="00C449D5"/>
    <w:rsid w:val="00C45746"/>
    <w:rsid w:val="00C45AC6"/>
    <w:rsid w:val="00C46197"/>
    <w:rsid w:val="00C46761"/>
    <w:rsid w:val="00C46901"/>
    <w:rsid w:val="00C478A9"/>
    <w:rsid w:val="00C47AB5"/>
    <w:rsid w:val="00C47DC3"/>
    <w:rsid w:val="00C51400"/>
    <w:rsid w:val="00C51E97"/>
    <w:rsid w:val="00C51F30"/>
    <w:rsid w:val="00C52405"/>
    <w:rsid w:val="00C52E27"/>
    <w:rsid w:val="00C55E06"/>
    <w:rsid w:val="00C569F9"/>
    <w:rsid w:val="00C56E72"/>
    <w:rsid w:val="00C57021"/>
    <w:rsid w:val="00C57267"/>
    <w:rsid w:val="00C574EF"/>
    <w:rsid w:val="00C60B8C"/>
    <w:rsid w:val="00C610DD"/>
    <w:rsid w:val="00C620B6"/>
    <w:rsid w:val="00C630F0"/>
    <w:rsid w:val="00C633D6"/>
    <w:rsid w:val="00C634EF"/>
    <w:rsid w:val="00C63721"/>
    <w:rsid w:val="00C639F9"/>
    <w:rsid w:val="00C6459A"/>
    <w:rsid w:val="00C64BF7"/>
    <w:rsid w:val="00C6537F"/>
    <w:rsid w:val="00C65DEA"/>
    <w:rsid w:val="00C705D8"/>
    <w:rsid w:val="00C71E36"/>
    <w:rsid w:val="00C738AF"/>
    <w:rsid w:val="00C73C3D"/>
    <w:rsid w:val="00C7424A"/>
    <w:rsid w:val="00C75330"/>
    <w:rsid w:val="00C7711F"/>
    <w:rsid w:val="00C7759B"/>
    <w:rsid w:val="00C801EF"/>
    <w:rsid w:val="00C805B7"/>
    <w:rsid w:val="00C80D06"/>
    <w:rsid w:val="00C81A2B"/>
    <w:rsid w:val="00C82BA1"/>
    <w:rsid w:val="00C8311E"/>
    <w:rsid w:val="00C84890"/>
    <w:rsid w:val="00C867BE"/>
    <w:rsid w:val="00C92186"/>
    <w:rsid w:val="00C929BF"/>
    <w:rsid w:val="00C9364E"/>
    <w:rsid w:val="00C93A94"/>
    <w:rsid w:val="00C93ED9"/>
    <w:rsid w:val="00C94FD5"/>
    <w:rsid w:val="00C956E0"/>
    <w:rsid w:val="00C96942"/>
    <w:rsid w:val="00C97BFC"/>
    <w:rsid w:val="00CA0D54"/>
    <w:rsid w:val="00CA1052"/>
    <w:rsid w:val="00CA36C7"/>
    <w:rsid w:val="00CA3B8B"/>
    <w:rsid w:val="00CA4A41"/>
    <w:rsid w:val="00CA6208"/>
    <w:rsid w:val="00CA6636"/>
    <w:rsid w:val="00CA6AF9"/>
    <w:rsid w:val="00CA6C22"/>
    <w:rsid w:val="00CA7198"/>
    <w:rsid w:val="00CB027D"/>
    <w:rsid w:val="00CB0E35"/>
    <w:rsid w:val="00CB1703"/>
    <w:rsid w:val="00CB2645"/>
    <w:rsid w:val="00CB34DC"/>
    <w:rsid w:val="00CB46AD"/>
    <w:rsid w:val="00CB4F11"/>
    <w:rsid w:val="00CB506F"/>
    <w:rsid w:val="00CB52C5"/>
    <w:rsid w:val="00CB742E"/>
    <w:rsid w:val="00CB7E47"/>
    <w:rsid w:val="00CC0400"/>
    <w:rsid w:val="00CC1F0C"/>
    <w:rsid w:val="00CC34A1"/>
    <w:rsid w:val="00CC397A"/>
    <w:rsid w:val="00CC3B0C"/>
    <w:rsid w:val="00CC3DAD"/>
    <w:rsid w:val="00CC4802"/>
    <w:rsid w:val="00CC5D3F"/>
    <w:rsid w:val="00CC6F34"/>
    <w:rsid w:val="00CC77B1"/>
    <w:rsid w:val="00CC7B2C"/>
    <w:rsid w:val="00CC7F27"/>
    <w:rsid w:val="00CD0E3C"/>
    <w:rsid w:val="00CD0F50"/>
    <w:rsid w:val="00CD12CA"/>
    <w:rsid w:val="00CD18CF"/>
    <w:rsid w:val="00CD1F49"/>
    <w:rsid w:val="00CD2E75"/>
    <w:rsid w:val="00CD329A"/>
    <w:rsid w:val="00CD418B"/>
    <w:rsid w:val="00CD7E1A"/>
    <w:rsid w:val="00CE0B7A"/>
    <w:rsid w:val="00CE13A1"/>
    <w:rsid w:val="00CE1F26"/>
    <w:rsid w:val="00CE274C"/>
    <w:rsid w:val="00CE408F"/>
    <w:rsid w:val="00CE40B1"/>
    <w:rsid w:val="00CE45F0"/>
    <w:rsid w:val="00CE50A8"/>
    <w:rsid w:val="00CE5715"/>
    <w:rsid w:val="00CE690B"/>
    <w:rsid w:val="00CE6B17"/>
    <w:rsid w:val="00CF0D74"/>
    <w:rsid w:val="00CF1745"/>
    <w:rsid w:val="00CF1852"/>
    <w:rsid w:val="00CF3571"/>
    <w:rsid w:val="00CF45B9"/>
    <w:rsid w:val="00CF5785"/>
    <w:rsid w:val="00CF5DAE"/>
    <w:rsid w:val="00CF64F4"/>
    <w:rsid w:val="00D00D2F"/>
    <w:rsid w:val="00D014CB"/>
    <w:rsid w:val="00D02829"/>
    <w:rsid w:val="00D03D8A"/>
    <w:rsid w:val="00D04BEF"/>
    <w:rsid w:val="00D04E91"/>
    <w:rsid w:val="00D051DF"/>
    <w:rsid w:val="00D05679"/>
    <w:rsid w:val="00D075F9"/>
    <w:rsid w:val="00D127E6"/>
    <w:rsid w:val="00D13E50"/>
    <w:rsid w:val="00D13F2E"/>
    <w:rsid w:val="00D14081"/>
    <w:rsid w:val="00D14810"/>
    <w:rsid w:val="00D15BFB"/>
    <w:rsid w:val="00D20CFD"/>
    <w:rsid w:val="00D22B0E"/>
    <w:rsid w:val="00D2345A"/>
    <w:rsid w:val="00D23AD1"/>
    <w:rsid w:val="00D2408D"/>
    <w:rsid w:val="00D24298"/>
    <w:rsid w:val="00D26775"/>
    <w:rsid w:val="00D26FB9"/>
    <w:rsid w:val="00D26FCD"/>
    <w:rsid w:val="00D2720F"/>
    <w:rsid w:val="00D27EA8"/>
    <w:rsid w:val="00D30F4D"/>
    <w:rsid w:val="00D31239"/>
    <w:rsid w:val="00D31BAE"/>
    <w:rsid w:val="00D33FD8"/>
    <w:rsid w:val="00D34FFC"/>
    <w:rsid w:val="00D353CF"/>
    <w:rsid w:val="00D3664D"/>
    <w:rsid w:val="00D36B4B"/>
    <w:rsid w:val="00D4057B"/>
    <w:rsid w:val="00D405A9"/>
    <w:rsid w:val="00D40D4C"/>
    <w:rsid w:val="00D41175"/>
    <w:rsid w:val="00D4209C"/>
    <w:rsid w:val="00D4322F"/>
    <w:rsid w:val="00D43F1B"/>
    <w:rsid w:val="00D4414D"/>
    <w:rsid w:val="00D44574"/>
    <w:rsid w:val="00D446DB"/>
    <w:rsid w:val="00D44CE5"/>
    <w:rsid w:val="00D45F0E"/>
    <w:rsid w:val="00D46E27"/>
    <w:rsid w:val="00D4791C"/>
    <w:rsid w:val="00D51D61"/>
    <w:rsid w:val="00D5255F"/>
    <w:rsid w:val="00D56774"/>
    <w:rsid w:val="00D56A8F"/>
    <w:rsid w:val="00D57F3A"/>
    <w:rsid w:val="00D6064B"/>
    <w:rsid w:val="00D607F9"/>
    <w:rsid w:val="00D60B28"/>
    <w:rsid w:val="00D6301B"/>
    <w:rsid w:val="00D63F5B"/>
    <w:rsid w:val="00D645DA"/>
    <w:rsid w:val="00D64BF4"/>
    <w:rsid w:val="00D64C62"/>
    <w:rsid w:val="00D65E57"/>
    <w:rsid w:val="00D6600D"/>
    <w:rsid w:val="00D66FC0"/>
    <w:rsid w:val="00D674D2"/>
    <w:rsid w:val="00D71212"/>
    <w:rsid w:val="00D715C9"/>
    <w:rsid w:val="00D718EF"/>
    <w:rsid w:val="00D72701"/>
    <w:rsid w:val="00D7487A"/>
    <w:rsid w:val="00D74969"/>
    <w:rsid w:val="00D74E66"/>
    <w:rsid w:val="00D7501C"/>
    <w:rsid w:val="00D75357"/>
    <w:rsid w:val="00D7598C"/>
    <w:rsid w:val="00D76EB6"/>
    <w:rsid w:val="00D775C8"/>
    <w:rsid w:val="00D77C98"/>
    <w:rsid w:val="00D802E0"/>
    <w:rsid w:val="00D8236C"/>
    <w:rsid w:val="00D82D39"/>
    <w:rsid w:val="00D85063"/>
    <w:rsid w:val="00D86A86"/>
    <w:rsid w:val="00D87F02"/>
    <w:rsid w:val="00D87FFB"/>
    <w:rsid w:val="00D90155"/>
    <w:rsid w:val="00D92118"/>
    <w:rsid w:val="00D92690"/>
    <w:rsid w:val="00D92F9E"/>
    <w:rsid w:val="00D93549"/>
    <w:rsid w:val="00D947C5"/>
    <w:rsid w:val="00D949F8"/>
    <w:rsid w:val="00D97B0A"/>
    <w:rsid w:val="00DA085A"/>
    <w:rsid w:val="00DA18DE"/>
    <w:rsid w:val="00DA2ADF"/>
    <w:rsid w:val="00DA40BE"/>
    <w:rsid w:val="00DA42FC"/>
    <w:rsid w:val="00DA4AF2"/>
    <w:rsid w:val="00DA4E43"/>
    <w:rsid w:val="00DA51F3"/>
    <w:rsid w:val="00DA64E5"/>
    <w:rsid w:val="00DA67AB"/>
    <w:rsid w:val="00DA67F2"/>
    <w:rsid w:val="00DB046C"/>
    <w:rsid w:val="00DB0B74"/>
    <w:rsid w:val="00DB121E"/>
    <w:rsid w:val="00DB15E1"/>
    <w:rsid w:val="00DB2D40"/>
    <w:rsid w:val="00DB35B6"/>
    <w:rsid w:val="00DB4806"/>
    <w:rsid w:val="00DB594D"/>
    <w:rsid w:val="00DB6241"/>
    <w:rsid w:val="00DB77EC"/>
    <w:rsid w:val="00DB7A64"/>
    <w:rsid w:val="00DB7DEE"/>
    <w:rsid w:val="00DC03C7"/>
    <w:rsid w:val="00DC2B98"/>
    <w:rsid w:val="00DC2CBE"/>
    <w:rsid w:val="00DC4687"/>
    <w:rsid w:val="00DC681F"/>
    <w:rsid w:val="00DC6A8E"/>
    <w:rsid w:val="00DC6DC3"/>
    <w:rsid w:val="00DC71B7"/>
    <w:rsid w:val="00DC71D8"/>
    <w:rsid w:val="00DC7D16"/>
    <w:rsid w:val="00DC7FEC"/>
    <w:rsid w:val="00DD0D0A"/>
    <w:rsid w:val="00DD320A"/>
    <w:rsid w:val="00DD40C0"/>
    <w:rsid w:val="00DD4F54"/>
    <w:rsid w:val="00DD59E8"/>
    <w:rsid w:val="00DD61C8"/>
    <w:rsid w:val="00DD71AF"/>
    <w:rsid w:val="00DD7414"/>
    <w:rsid w:val="00DD7C35"/>
    <w:rsid w:val="00DE0116"/>
    <w:rsid w:val="00DE1DA6"/>
    <w:rsid w:val="00DE2160"/>
    <w:rsid w:val="00DE2BC3"/>
    <w:rsid w:val="00DE2ED2"/>
    <w:rsid w:val="00DE6C8D"/>
    <w:rsid w:val="00DF362E"/>
    <w:rsid w:val="00DF3B92"/>
    <w:rsid w:val="00DF3E2C"/>
    <w:rsid w:val="00DF486B"/>
    <w:rsid w:val="00DF4A64"/>
    <w:rsid w:val="00DF4AF6"/>
    <w:rsid w:val="00DF4E8D"/>
    <w:rsid w:val="00DF5097"/>
    <w:rsid w:val="00DF6380"/>
    <w:rsid w:val="00DF76A1"/>
    <w:rsid w:val="00DF79A9"/>
    <w:rsid w:val="00E00411"/>
    <w:rsid w:val="00E00A60"/>
    <w:rsid w:val="00E0172B"/>
    <w:rsid w:val="00E02F45"/>
    <w:rsid w:val="00E04886"/>
    <w:rsid w:val="00E057AE"/>
    <w:rsid w:val="00E05A93"/>
    <w:rsid w:val="00E0747E"/>
    <w:rsid w:val="00E101D2"/>
    <w:rsid w:val="00E1084F"/>
    <w:rsid w:val="00E1119D"/>
    <w:rsid w:val="00E11E55"/>
    <w:rsid w:val="00E12035"/>
    <w:rsid w:val="00E1244A"/>
    <w:rsid w:val="00E12689"/>
    <w:rsid w:val="00E14823"/>
    <w:rsid w:val="00E15C58"/>
    <w:rsid w:val="00E168E0"/>
    <w:rsid w:val="00E16A0C"/>
    <w:rsid w:val="00E16B49"/>
    <w:rsid w:val="00E16B77"/>
    <w:rsid w:val="00E20DD3"/>
    <w:rsid w:val="00E20F3F"/>
    <w:rsid w:val="00E210EB"/>
    <w:rsid w:val="00E21DA4"/>
    <w:rsid w:val="00E22557"/>
    <w:rsid w:val="00E22CF9"/>
    <w:rsid w:val="00E22D67"/>
    <w:rsid w:val="00E248D6"/>
    <w:rsid w:val="00E252D3"/>
    <w:rsid w:val="00E25F45"/>
    <w:rsid w:val="00E2674F"/>
    <w:rsid w:val="00E26D68"/>
    <w:rsid w:val="00E3136E"/>
    <w:rsid w:val="00E31A75"/>
    <w:rsid w:val="00E3226D"/>
    <w:rsid w:val="00E34DF9"/>
    <w:rsid w:val="00E353A6"/>
    <w:rsid w:val="00E35A56"/>
    <w:rsid w:val="00E4025E"/>
    <w:rsid w:val="00E41B86"/>
    <w:rsid w:val="00E42FB0"/>
    <w:rsid w:val="00E44B58"/>
    <w:rsid w:val="00E45341"/>
    <w:rsid w:val="00E45948"/>
    <w:rsid w:val="00E45ED7"/>
    <w:rsid w:val="00E46582"/>
    <w:rsid w:val="00E470DD"/>
    <w:rsid w:val="00E51B37"/>
    <w:rsid w:val="00E54934"/>
    <w:rsid w:val="00E54B24"/>
    <w:rsid w:val="00E554D3"/>
    <w:rsid w:val="00E55DB6"/>
    <w:rsid w:val="00E602E9"/>
    <w:rsid w:val="00E61907"/>
    <w:rsid w:val="00E61E97"/>
    <w:rsid w:val="00E628D0"/>
    <w:rsid w:val="00E6641B"/>
    <w:rsid w:val="00E66A95"/>
    <w:rsid w:val="00E7003C"/>
    <w:rsid w:val="00E71841"/>
    <w:rsid w:val="00E71D81"/>
    <w:rsid w:val="00E72143"/>
    <w:rsid w:val="00E726F6"/>
    <w:rsid w:val="00E736DD"/>
    <w:rsid w:val="00E74927"/>
    <w:rsid w:val="00E74A1C"/>
    <w:rsid w:val="00E75348"/>
    <w:rsid w:val="00E77691"/>
    <w:rsid w:val="00E776BD"/>
    <w:rsid w:val="00E80847"/>
    <w:rsid w:val="00E81162"/>
    <w:rsid w:val="00E818EA"/>
    <w:rsid w:val="00E81C80"/>
    <w:rsid w:val="00E85D9D"/>
    <w:rsid w:val="00E860DB"/>
    <w:rsid w:val="00E8793B"/>
    <w:rsid w:val="00E87A65"/>
    <w:rsid w:val="00E922E3"/>
    <w:rsid w:val="00E93110"/>
    <w:rsid w:val="00E93DD8"/>
    <w:rsid w:val="00E94D37"/>
    <w:rsid w:val="00E95E5B"/>
    <w:rsid w:val="00E95F3D"/>
    <w:rsid w:val="00E9606B"/>
    <w:rsid w:val="00E96842"/>
    <w:rsid w:val="00E97471"/>
    <w:rsid w:val="00E976EA"/>
    <w:rsid w:val="00E97891"/>
    <w:rsid w:val="00EA0123"/>
    <w:rsid w:val="00EA0446"/>
    <w:rsid w:val="00EA30F2"/>
    <w:rsid w:val="00EA37D6"/>
    <w:rsid w:val="00EA392D"/>
    <w:rsid w:val="00EA39C9"/>
    <w:rsid w:val="00EA5F0D"/>
    <w:rsid w:val="00EA721F"/>
    <w:rsid w:val="00EB0DD1"/>
    <w:rsid w:val="00EB1C8B"/>
    <w:rsid w:val="00EB291D"/>
    <w:rsid w:val="00EB31A8"/>
    <w:rsid w:val="00EB4FB7"/>
    <w:rsid w:val="00EB5846"/>
    <w:rsid w:val="00EB6046"/>
    <w:rsid w:val="00EB60EF"/>
    <w:rsid w:val="00EB6306"/>
    <w:rsid w:val="00EB676F"/>
    <w:rsid w:val="00EB67A0"/>
    <w:rsid w:val="00EC06C3"/>
    <w:rsid w:val="00EC0C62"/>
    <w:rsid w:val="00EC1180"/>
    <w:rsid w:val="00EC1515"/>
    <w:rsid w:val="00EC1B3F"/>
    <w:rsid w:val="00EC1EBF"/>
    <w:rsid w:val="00EC286A"/>
    <w:rsid w:val="00EC2892"/>
    <w:rsid w:val="00EC3F80"/>
    <w:rsid w:val="00EC4924"/>
    <w:rsid w:val="00EC54DB"/>
    <w:rsid w:val="00EC6AA6"/>
    <w:rsid w:val="00EC71C2"/>
    <w:rsid w:val="00EC7DE5"/>
    <w:rsid w:val="00ED010D"/>
    <w:rsid w:val="00ED1453"/>
    <w:rsid w:val="00ED1803"/>
    <w:rsid w:val="00ED25AB"/>
    <w:rsid w:val="00ED2BC4"/>
    <w:rsid w:val="00ED39F9"/>
    <w:rsid w:val="00ED440B"/>
    <w:rsid w:val="00ED66AD"/>
    <w:rsid w:val="00ED6856"/>
    <w:rsid w:val="00ED6BB9"/>
    <w:rsid w:val="00EE0CF0"/>
    <w:rsid w:val="00EE12D1"/>
    <w:rsid w:val="00EE2C9C"/>
    <w:rsid w:val="00EE5C60"/>
    <w:rsid w:val="00EE7B89"/>
    <w:rsid w:val="00EF1AC7"/>
    <w:rsid w:val="00EF1D23"/>
    <w:rsid w:val="00EF1D61"/>
    <w:rsid w:val="00EF20D5"/>
    <w:rsid w:val="00EF2C11"/>
    <w:rsid w:val="00EF3B77"/>
    <w:rsid w:val="00EF3F61"/>
    <w:rsid w:val="00EF41E0"/>
    <w:rsid w:val="00EF4DEF"/>
    <w:rsid w:val="00EF5043"/>
    <w:rsid w:val="00F003FC"/>
    <w:rsid w:val="00F0099A"/>
    <w:rsid w:val="00F01308"/>
    <w:rsid w:val="00F01A76"/>
    <w:rsid w:val="00F02F1E"/>
    <w:rsid w:val="00F03283"/>
    <w:rsid w:val="00F03F82"/>
    <w:rsid w:val="00F04C1C"/>
    <w:rsid w:val="00F05AEC"/>
    <w:rsid w:val="00F0636A"/>
    <w:rsid w:val="00F06711"/>
    <w:rsid w:val="00F06CB3"/>
    <w:rsid w:val="00F075FF"/>
    <w:rsid w:val="00F07FF3"/>
    <w:rsid w:val="00F10886"/>
    <w:rsid w:val="00F10D81"/>
    <w:rsid w:val="00F120A6"/>
    <w:rsid w:val="00F12667"/>
    <w:rsid w:val="00F12E22"/>
    <w:rsid w:val="00F13C0F"/>
    <w:rsid w:val="00F140B9"/>
    <w:rsid w:val="00F175A6"/>
    <w:rsid w:val="00F229AB"/>
    <w:rsid w:val="00F2417E"/>
    <w:rsid w:val="00F24B91"/>
    <w:rsid w:val="00F24E0D"/>
    <w:rsid w:val="00F24E1D"/>
    <w:rsid w:val="00F26128"/>
    <w:rsid w:val="00F2637F"/>
    <w:rsid w:val="00F26981"/>
    <w:rsid w:val="00F27762"/>
    <w:rsid w:val="00F306D0"/>
    <w:rsid w:val="00F3173A"/>
    <w:rsid w:val="00F31D5A"/>
    <w:rsid w:val="00F334D1"/>
    <w:rsid w:val="00F34516"/>
    <w:rsid w:val="00F35102"/>
    <w:rsid w:val="00F357E9"/>
    <w:rsid w:val="00F36450"/>
    <w:rsid w:val="00F368C2"/>
    <w:rsid w:val="00F369A7"/>
    <w:rsid w:val="00F37AAF"/>
    <w:rsid w:val="00F37F7B"/>
    <w:rsid w:val="00F411D5"/>
    <w:rsid w:val="00F42544"/>
    <w:rsid w:val="00F42A0A"/>
    <w:rsid w:val="00F435AF"/>
    <w:rsid w:val="00F443C7"/>
    <w:rsid w:val="00F44C7A"/>
    <w:rsid w:val="00F466BB"/>
    <w:rsid w:val="00F47673"/>
    <w:rsid w:val="00F477AF"/>
    <w:rsid w:val="00F47CCA"/>
    <w:rsid w:val="00F50E14"/>
    <w:rsid w:val="00F50F37"/>
    <w:rsid w:val="00F510CB"/>
    <w:rsid w:val="00F51501"/>
    <w:rsid w:val="00F519D7"/>
    <w:rsid w:val="00F51C48"/>
    <w:rsid w:val="00F51CDB"/>
    <w:rsid w:val="00F52577"/>
    <w:rsid w:val="00F547B3"/>
    <w:rsid w:val="00F55B80"/>
    <w:rsid w:val="00F5654C"/>
    <w:rsid w:val="00F57046"/>
    <w:rsid w:val="00F579FB"/>
    <w:rsid w:val="00F60AAA"/>
    <w:rsid w:val="00F60E64"/>
    <w:rsid w:val="00F6138E"/>
    <w:rsid w:val="00F623C7"/>
    <w:rsid w:val="00F62B62"/>
    <w:rsid w:val="00F631A7"/>
    <w:rsid w:val="00F634E8"/>
    <w:rsid w:val="00F63BB1"/>
    <w:rsid w:val="00F651BF"/>
    <w:rsid w:val="00F660BD"/>
    <w:rsid w:val="00F701E4"/>
    <w:rsid w:val="00F721E9"/>
    <w:rsid w:val="00F72BE1"/>
    <w:rsid w:val="00F76EE5"/>
    <w:rsid w:val="00F77074"/>
    <w:rsid w:val="00F800DD"/>
    <w:rsid w:val="00F8323B"/>
    <w:rsid w:val="00F83DE5"/>
    <w:rsid w:val="00F85B75"/>
    <w:rsid w:val="00F8601D"/>
    <w:rsid w:val="00F878C3"/>
    <w:rsid w:val="00F907C4"/>
    <w:rsid w:val="00F92CAA"/>
    <w:rsid w:val="00F92F5F"/>
    <w:rsid w:val="00F940BF"/>
    <w:rsid w:val="00F940C7"/>
    <w:rsid w:val="00F95601"/>
    <w:rsid w:val="00F964FD"/>
    <w:rsid w:val="00F9684B"/>
    <w:rsid w:val="00F96B93"/>
    <w:rsid w:val="00F96C02"/>
    <w:rsid w:val="00F96F57"/>
    <w:rsid w:val="00F97775"/>
    <w:rsid w:val="00FA0001"/>
    <w:rsid w:val="00FA06B8"/>
    <w:rsid w:val="00FA1D8E"/>
    <w:rsid w:val="00FA2DDF"/>
    <w:rsid w:val="00FA3F28"/>
    <w:rsid w:val="00FA40FE"/>
    <w:rsid w:val="00FA4903"/>
    <w:rsid w:val="00FA5953"/>
    <w:rsid w:val="00FA6BD4"/>
    <w:rsid w:val="00FA7174"/>
    <w:rsid w:val="00FA747B"/>
    <w:rsid w:val="00FA7492"/>
    <w:rsid w:val="00FB0546"/>
    <w:rsid w:val="00FB0AED"/>
    <w:rsid w:val="00FB0C35"/>
    <w:rsid w:val="00FB0EFA"/>
    <w:rsid w:val="00FB14E8"/>
    <w:rsid w:val="00FB179A"/>
    <w:rsid w:val="00FB2347"/>
    <w:rsid w:val="00FB24B4"/>
    <w:rsid w:val="00FB34EE"/>
    <w:rsid w:val="00FB3A08"/>
    <w:rsid w:val="00FB4816"/>
    <w:rsid w:val="00FB4D42"/>
    <w:rsid w:val="00FB509C"/>
    <w:rsid w:val="00FB5F59"/>
    <w:rsid w:val="00FB69EB"/>
    <w:rsid w:val="00FB716B"/>
    <w:rsid w:val="00FB7EFD"/>
    <w:rsid w:val="00FC0CE7"/>
    <w:rsid w:val="00FC3B7B"/>
    <w:rsid w:val="00FC4C6D"/>
    <w:rsid w:val="00FC6177"/>
    <w:rsid w:val="00FC775D"/>
    <w:rsid w:val="00FC7A78"/>
    <w:rsid w:val="00FD016A"/>
    <w:rsid w:val="00FD02C1"/>
    <w:rsid w:val="00FD1F3D"/>
    <w:rsid w:val="00FD2984"/>
    <w:rsid w:val="00FD4241"/>
    <w:rsid w:val="00FD5005"/>
    <w:rsid w:val="00FD68FB"/>
    <w:rsid w:val="00FD7794"/>
    <w:rsid w:val="00FE40C8"/>
    <w:rsid w:val="00FE46C7"/>
    <w:rsid w:val="00FE56CD"/>
    <w:rsid w:val="00FE5BD7"/>
    <w:rsid w:val="00FE71C7"/>
    <w:rsid w:val="00FE7702"/>
    <w:rsid w:val="00FF0DF5"/>
    <w:rsid w:val="00FF1B2F"/>
    <w:rsid w:val="00FF1CC8"/>
    <w:rsid w:val="00FF3655"/>
    <w:rsid w:val="00FF3CC3"/>
    <w:rsid w:val="00FF48D0"/>
    <w:rsid w:val="00FF4923"/>
    <w:rsid w:val="00FF4F50"/>
    <w:rsid w:val="00FF536C"/>
    <w:rsid w:val="00FF5AE2"/>
    <w:rsid w:val="00FF6C1F"/>
    <w:rsid w:val="00FF727E"/>
    <w:rsid w:val="00FF78A2"/>
  </w:rsids>
  <m:mathPr>
    <m:mathFont m:val="Cambria Math"/>
    <m:brkBin m:val="before"/>
    <m:brkBinSub m:val="--"/>
    <m:smallFrac/>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A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header" w:qFormat="1"/>
    <w:lsdException w:name="footer" w:qFormat="1"/>
    <w:lsdException w:name="caption" w:qFormat="1"/>
    <w:lsdException w:name="footnote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DD"/>
    <w:pPr>
      <w:spacing w:line="288" w:lineRule="auto"/>
      <w:jc w:val="both"/>
    </w:pPr>
    <w:rPr>
      <w:rFonts w:eastAsia="Times New Roman"/>
      <w:sz w:val="22"/>
      <w:szCs w:val="22"/>
      <w:lang w:val="en-US" w:eastAsia="en-US"/>
    </w:rPr>
  </w:style>
  <w:style w:type="paragraph" w:styleId="Heading1">
    <w:name w:val="heading 1"/>
    <w:basedOn w:val="Normal"/>
    <w:next w:val="Normal"/>
    <w:link w:val="Heading1Char"/>
    <w:qFormat/>
    <w:rsid w:val="00252252"/>
    <w:pPr>
      <w:outlineLvl w:val="0"/>
    </w:pPr>
    <w:rPr>
      <w:kern w:val="28"/>
    </w:rPr>
  </w:style>
  <w:style w:type="paragraph" w:styleId="Heading2">
    <w:name w:val="heading 2"/>
    <w:basedOn w:val="Normal"/>
    <w:next w:val="Normal"/>
    <w:link w:val="Heading2Char"/>
    <w:qFormat/>
    <w:rsid w:val="00252252"/>
    <w:pPr>
      <w:outlineLvl w:val="1"/>
    </w:pPr>
  </w:style>
  <w:style w:type="paragraph" w:styleId="Heading3">
    <w:name w:val="heading 3"/>
    <w:basedOn w:val="Normal"/>
    <w:next w:val="Normal"/>
    <w:link w:val="Heading3Char"/>
    <w:qFormat/>
    <w:rsid w:val="00252252"/>
    <w:pPr>
      <w:outlineLvl w:val="2"/>
    </w:pPr>
  </w:style>
  <w:style w:type="paragraph" w:styleId="Heading4">
    <w:name w:val="heading 4"/>
    <w:basedOn w:val="Normal"/>
    <w:next w:val="Normal"/>
    <w:link w:val="Heading4Char"/>
    <w:qFormat/>
    <w:rsid w:val="00252252"/>
    <w:pPr>
      <w:outlineLvl w:val="3"/>
    </w:pPr>
  </w:style>
  <w:style w:type="paragraph" w:styleId="Heading5">
    <w:name w:val="heading 5"/>
    <w:basedOn w:val="Normal"/>
    <w:next w:val="Normal"/>
    <w:link w:val="Heading5Char"/>
    <w:qFormat/>
    <w:rsid w:val="00252252"/>
    <w:pPr>
      <w:outlineLvl w:val="4"/>
    </w:pPr>
  </w:style>
  <w:style w:type="paragraph" w:styleId="Heading6">
    <w:name w:val="heading 6"/>
    <w:basedOn w:val="Normal"/>
    <w:next w:val="Normal"/>
    <w:link w:val="Heading6Char"/>
    <w:qFormat/>
    <w:rsid w:val="00252252"/>
    <w:pPr>
      <w:outlineLvl w:val="5"/>
    </w:pPr>
  </w:style>
  <w:style w:type="paragraph" w:styleId="Heading7">
    <w:name w:val="heading 7"/>
    <w:basedOn w:val="Normal"/>
    <w:next w:val="Normal"/>
    <w:link w:val="Heading7Char"/>
    <w:qFormat/>
    <w:rsid w:val="00252252"/>
    <w:pPr>
      <w:outlineLvl w:val="6"/>
    </w:pPr>
  </w:style>
  <w:style w:type="paragraph" w:styleId="Heading8">
    <w:name w:val="heading 8"/>
    <w:basedOn w:val="Normal"/>
    <w:next w:val="Normal"/>
    <w:link w:val="Heading8Char"/>
    <w:qFormat/>
    <w:rsid w:val="00252252"/>
    <w:pPr>
      <w:outlineLvl w:val="7"/>
    </w:pPr>
  </w:style>
  <w:style w:type="paragraph" w:styleId="Heading9">
    <w:name w:val="heading 9"/>
    <w:basedOn w:val="Normal"/>
    <w:next w:val="Normal"/>
    <w:link w:val="Heading9Char"/>
    <w:qFormat/>
    <w:rsid w:val="00252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252252"/>
  </w:style>
  <w:style w:type="paragraph" w:styleId="Header">
    <w:name w:val="header"/>
    <w:basedOn w:val="Normal"/>
    <w:qFormat/>
    <w:rsid w:val="00252252"/>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252252"/>
    <w:pPr>
      <w:keepLines/>
      <w:spacing w:after="60" w:line="240" w:lineRule="auto"/>
      <w:ind w:left="567" w:hanging="567"/>
    </w:pPr>
    <w:rPr>
      <w:sz w:val="16"/>
    </w:rPr>
  </w:style>
  <w:style w:type="character" w:styleId="FootnoteReference">
    <w:name w:val="footnote reference"/>
    <w:aliases w:val="Footnote symbol"/>
    <w:basedOn w:val="DefaultParagraphFont"/>
    <w:unhideWhenUsed/>
    <w:qFormat/>
    <w:rsid w:val="00252252"/>
    <w:rPr>
      <w:sz w:val="24"/>
      <w:vertAlign w:val="superscript"/>
    </w:rPr>
  </w:style>
  <w:style w:type="character" w:styleId="Hyperlink">
    <w:name w:val="Hyperlink"/>
    <w:uiPriority w:val="99"/>
    <w:rsid w:val="00CB742E"/>
    <w:rPr>
      <w:color w:val="0000FF"/>
      <w:u w:val="single"/>
    </w:rPr>
  </w:style>
  <w:style w:type="character" w:customStyle="1" w:styleId="Heading1Char">
    <w:name w:val="Heading 1 Char"/>
    <w:basedOn w:val="DefaultParagraphFont"/>
    <w:link w:val="Heading1"/>
    <w:rsid w:val="00186BFA"/>
    <w:rPr>
      <w:rFonts w:eastAsia="Times New Roman"/>
      <w:kern w:val="28"/>
      <w:sz w:val="22"/>
      <w:szCs w:val="22"/>
      <w:lang w:val="en-US" w:eastAsia="en-US"/>
    </w:rPr>
  </w:style>
  <w:style w:type="character" w:customStyle="1" w:styleId="Heading2Char">
    <w:name w:val="Heading 2 Char"/>
    <w:basedOn w:val="DefaultParagraphFont"/>
    <w:link w:val="Heading2"/>
    <w:rsid w:val="00186BFA"/>
    <w:rPr>
      <w:rFonts w:eastAsia="Times New Roman"/>
      <w:sz w:val="22"/>
      <w:szCs w:val="22"/>
      <w:lang w:val="en-US" w:eastAsia="en-US"/>
    </w:rPr>
  </w:style>
  <w:style w:type="character" w:customStyle="1" w:styleId="Heading3Char">
    <w:name w:val="Heading 3 Char"/>
    <w:basedOn w:val="DefaultParagraphFont"/>
    <w:link w:val="Heading3"/>
    <w:rsid w:val="00186BFA"/>
    <w:rPr>
      <w:rFonts w:eastAsia="Times New Roman"/>
      <w:sz w:val="22"/>
      <w:szCs w:val="22"/>
      <w:lang w:val="en-US" w:eastAsia="en-US"/>
    </w:rPr>
  </w:style>
  <w:style w:type="character" w:customStyle="1" w:styleId="Heading4Char">
    <w:name w:val="Heading 4 Char"/>
    <w:basedOn w:val="DefaultParagraphFont"/>
    <w:link w:val="Heading4"/>
    <w:rsid w:val="00186BFA"/>
    <w:rPr>
      <w:rFonts w:eastAsia="Times New Roman"/>
      <w:sz w:val="22"/>
      <w:szCs w:val="22"/>
      <w:lang w:val="en-US" w:eastAsia="en-US"/>
    </w:rPr>
  </w:style>
  <w:style w:type="character" w:customStyle="1" w:styleId="Heading5Char">
    <w:name w:val="Heading 5 Char"/>
    <w:basedOn w:val="DefaultParagraphFont"/>
    <w:link w:val="Heading5"/>
    <w:rsid w:val="00186BFA"/>
    <w:rPr>
      <w:rFonts w:eastAsia="Times New Roman"/>
      <w:sz w:val="22"/>
      <w:szCs w:val="22"/>
      <w:lang w:val="en-US" w:eastAsia="en-US"/>
    </w:rPr>
  </w:style>
  <w:style w:type="character" w:customStyle="1" w:styleId="Heading6Char">
    <w:name w:val="Heading 6 Char"/>
    <w:basedOn w:val="DefaultParagraphFont"/>
    <w:link w:val="Heading6"/>
    <w:rsid w:val="00186BFA"/>
    <w:rPr>
      <w:rFonts w:eastAsia="Times New Roman"/>
      <w:sz w:val="22"/>
      <w:szCs w:val="22"/>
      <w:lang w:val="en-US" w:eastAsia="en-US"/>
    </w:rPr>
  </w:style>
  <w:style w:type="character" w:customStyle="1" w:styleId="Heading7Char">
    <w:name w:val="Heading 7 Char"/>
    <w:basedOn w:val="DefaultParagraphFont"/>
    <w:link w:val="Heading7"/>
    <w:rsid w:val="00186BFA"/>
    <w:rPr>
      <w:rFonts w:eastAsia="Times New Roman"/>
      <w:sz w:val="22"/>
      <w:szCs w:val="22"/>
      <w:lang w:val="en-US" w:eastAsia="en-US"/>
    </w:rPr>
  </w:style>
  <w:style w:type="character" w:customStyle="1" w:styleId="Heading8Char">
    <w:name w:val="Heading 8 Char"/>
    <w:basedOn w:val="DefaultParagraphFont"/>
    <w:link w:val="Heading8"/>
    <w:rsid w:val="00186BFA"/>
    <w:rPr>
      <w:rFonts w:eastAsia="Times New Roman"/>
      <w:sz w:val="22"/>
      <w:szCs w:val="22"/>
      <w:lang w:val="en-US" w:eastAsia="en-US"/>
    </w:rPr>
  </w:style>
  <w:style w:type="character" w:customStyle="1" w:styleId="Heading9Char">
    <w:name w:val="Heading 9 Char"/>
    <w:basedOn w:val="DefaultParagraphFont"/>
    <w:link w:val="Heading9"/>
    <w:rsid w:val="00186BFA"/>
    <w:rPr>
      <w:rFonts w:eastAsia="Times New Roman"/>
      <w:sz w:val="22"/>
      <w:szCs w:val="22"/>
      <w:lang w:val="en-US" w:eastAsia="en-US"/>
    </w:rPr>
  </w:style>
  <w:style w:type="character" w:customStyle="1" w:styleId="FooterChar">
    <w:name w:val="Footer Char"/>
    <w:basedOn w:val="DefaultParagraphFont"/>
    <w:link w:val="Footer"/>
    <w:rsid w:val="006842D7"/>
    <w:rPr>
      <w:rFonts w:eastAsia="Times New Roman"/>
      <w:sz w:val="22"/>
      <w:szCs w:val="22"/>
      <w:lang w:val="en-US" w:eastAsia="en-US"/>
    </w:rPr>
  </w:style>
  <w:style w:type="paragraph" w:customStyle="1" w:styleId="quotes">
    <w:name w:val="quotes"/>
    <w:basedOn w:val="Normal"/>
    <w:next w:val="Normal"/>
    <w:rsid w:val="00252252"/>
    <w:pPr>
      <w:ind w:left="720"/>
    </w:pPr>
    <w:rPr>
      <w:i/>
    </w:rPr>
  </w:style>
  <w:style w:type="paragraph" w:styleId="BalloonText">
    <w:name w:val="Balloon Text"/>
    <w:basedOn w:val="Normal"/>
    <w:link w:val="BalloonTextChar"/>
    <w:semiHidden/>
    <w:unhideWhenUsed/>
    <w:rsid w:val="00A2466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24663"/>
    <w:rPr>
      <w:rFonts w:ascii="Tahoma" w:eastAsia="Times New Roman" w:hAnsi="Tahoma" w:cs="Tahoma"/>
      <w:sz w:val="16"/>
      <w:szCs w:val="16"/>
      <w:lang w:val="en-US" w:eastAsia="en-US"/>
    </w:rPr>
  </w:style>
  <w:style w:type="paragraph" w:styleId="ListParagraph">
    <w:name w:val="List Paragraph"/>
    <w:basedOn w:val="Normal"/>
    <w:uiPriority w:val="34"/>
    <w:qFormat/>
    <w:rsid w:val="004E410D"/>
    <w:pPr>
      <w:ind w:left="720"/>
      <w:contextualSpacing/>
    </w:pPr>
  </w:style>
  <w:style w:type="character" w:styleId="CommentReference">
    <w:name w:val="annotation reference"/>
    <w:basedOn w:val="DefaultParagraphFont"/>
    <w:semiHidden/>
    <w:unhideWhenUsed/>
    <w:rsid w:val="00712D13"/>
    <w:rPr>
      <w:sz w:val="16"/>
      <w:szCs w:val="16"/>
    </w:rPr>
  </w:style>
  <w:style w:type="paragraph" w:styleId="CommentText">
    <w:name w:val="annotation text"/>
    <w:basedOn w:val="Normal"/>
    <w:link w:val="CommentTextChar"/>
    <w:unhideWhenUsed/>
    <w:rsid w:val="00712D13"/>
    <w:pPr>
      <w:spacing w:line="240" w:lineRule="auto"/>
    </w:pPr>
    <w:rPr>
      <w:sz w:val="20"/>
      <w:szCs w:val="20"/>
    </w:rPr>
  </w:style>
  <w:style w:type="character" w:customStyle="1" w:styleId="CommentTextChar">
    <w:name w:val="Comment Text Char"/>
    <w:basedOn w:val="DefaultParagraphFont"/>
    <w:link w:val="CommentText"/>
    <w:rsid w:val="00712D13"/>
    <w:rPr>
      <w:rFonts w:eastAsia="Times New Roman"/>
      <w:lang w:val="en-US" w:eastAsia="en-US"/>
    </w:rPr>
  </w:style>
  <w:style w:type="paragraph" w:styleId="CommentSubject">
    <w:name w:val="annotation subject"/>
    <w:basedOn w:val="CommentText"/>
    <w:next w:val="CommentText"/>
    <w:link w:val="CommentSubjectChar"/>
    <w:semiHidden/>
    <w:unhideWhenUsed/>
    <w:rsid w:val="00712D13"/>
    <w:rPr>
      <w:b/>
      <w:bCs/>
    </w:rPr>
  </w:style>
  <w:style w:type="character" w:customStyle="1" w:styleId="CommentSubjectChar">
    <w:name w:val="Comment Subject Char"/>
    <w:basedOn w:val="CommentTextChar"/>
    <w:link w:val="CommentSubject"/>
    <w:semiHidden/>
    <w:rsid w:val="00712D13"/>
    <w:rPr>
      <w:rFonts w:eastAsia="Times New Roman"/>
      <w:b/>
      <w:bCs/>
      <w:lang w:val="en-US" w:eastAsia="en-US"/>
    </w:rPr>
  </w:style>
  <w:style w:type="character" w:styleId="FollowedHyperlink">
    <w:name w:val="FollowedHyperlink"/>
    <w:basedOn w:val="DefaultParagraphFont"/>
    <w:semiHidden/>
    <w:unhideWhenUsed/>
    <w:rsid w:val="00014B39"/>
    <w:rPr>
      <w:color w:val="800080" w:themeColor="followedHyperlink"/>
      <w:u w:val="single"/>
    </w:rPr>
  </w:style>
  <w:style w:type="character" w:styleId="Strong">
    <w:name w:val="Strong"/>
    <w:basedOn w:val="DefaultParagraphFont"/>
    <w:uiPriority w:val="22"/>
    <w:qFormat/>
    <w:rsid w:val="00FB4816"/>
    <w:rPr>
      <w:b/>
      <w:bCs/>
    </w:rPr>
  </w:style>
  <w:style w:type="character" w:styleId="Emphasis">
    <w:name w:val="Emphasis"/>
    <w:basedOn w:val="DefaultParagraphFont"/>
    <w:uiPriority w:val="20"/>
    <w:qFormat/>
    <w:rsid w:val="00241D73"/>
    <w:rPr>
      <w:i/>
      <w:iCs/>
    </w:rPr>
  </w:style>
  <w:style w:type="paragraph" w:styleId="NormalWeb">
    <w:name w:val="Normal (Web)"/>
    <w:basedOn w:val="Normal"/>
    <w:uiPriority w:val="99"/>
    <w:unhideWhenUsed/>
    <w:rsid w:val="0009130D"/>
    <w:rPr>
      <w:sz w:val="24"/>
      <w:szCs w:val="24"/>
    </w:rPr>
  </w:style>
  <w:style w:type="character" w:customStyle="1" w:styleId="highlight">
    <w:name w:val="highlight"/>
    <w:basedOn w:val="DefaultParagraphFont"/>
    <w:rsid w:val="002F49A4"/>
  </w:style>
  <w:style w:type="paragraph" w:styleId="TOCHeading">
    <w:name w:val="TOC Heading"/>
    <w:basedOn w:val="Heading1"/>
    <w:next w:val="Normal"/>
    <w:uiPriority w:val="39"/>
    <w:unhideWhenUsed/>
    <w:qFormat/>
    <w:rsid w:val="008F70C1"/>
    <w:pPr>
      <w:keepNext/>
      <w:keepLines/>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TOC1">
    <w:name w:val="toc 1"/>
    <w:basedOn w:val="Normal"/>
    <w:next w:val="Normal"/>
    <w:autoRedefine/>
    <w:uiPriority w:val="39"/>
    <w:unhideWhenUsed/>
    <w:rsid w:val="008F70C1"/>
    <w:pPr>
      <w:spacing w:after="100"/>
    </w:pPr>
  </w:style>
  <w:style w:type="paragraph" w:styleId="TOC2">
    <w:name w:val="toc 2"/>
    <w:basedOn w:val="Normal"/>
    <w:next w:val="Normal"/>
    <w:autoRedefine/>
    <w:uiPriority w:val="39"/>
    <w:unhideWhenUsed/>
    <w:rsid w:val="008F70C1"/>
    <w:pPr>
      <w:spacing w:after="100"/>
      <w:ind w:left="220"/>
    </w:p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6470A9"/>
    <w:rPr>
      <w:rFonts w:eastAsia="Times New Roman"/>
      <w:sz w:val="16"/>
      <w:szCs w:val="22"/>
      <w:lang w:val="en-US" w:eastAsia="en-US"/>
    </w:rPr>
  </w:style>
  <w:style w:type="paragraph" w:customStyle="1" w:styleId="story-lead">
    <w:name w:val="story-lead"/>
    <w:basedOn w:val="Normal"/>
    <w:rsid w:val="00847C38"/>
    <w:pPr>
      <w:spacing w:before="100" w:beforeAutospacing="1" w:after="100" w:afterAutospacing="1" w:line="240" w:lineRule="auto"/>
      <w:jc w:val="left"/>
    </w:pPr>
    <w:rPr>
      <w:sz w:val="24"/>
      <w:szCs w:val="24"/>
      <w:lang w:val="fr-BE" w:eastAsia="fr-BE"/>
    </w:rPr>
  </w:style>
  <w:style w:type="paragraph" w:styleId="Revision">
    <w:name w:val="Revision"/>
    <w:hidden/>
    <w:uiPriority w:val="99"/>
    <w:semiHidden/>
    <w:rsid w:val="008160AC"/>
    <w:rPr>
      <w:rFonts w:eastAsia="Times New Roman"/>
      <w:sz w:val="22"/>
      <w:szCs w:val="22"/>
      <w:lang w:val="en-US" w:eastAsia="en-US"/>
    </w:rPr>
  </w:style>
  <w:style w:type="paragraph" w:customStyle="1" w:styleId="component-root-0-2-61">
    <w:name w:val="component-root-0-2-61"/>
    <w:basedOn w:val="Normal"/>
    <w:rsid w:val="00C56E72"/>
    <w:pPr>
      <w:spacing w:before="100" w:beforeAutospacing="1" w:after="100" w:afterAutospacing="1" w:line="240" w:lineRule="auto"/>
      <w:jc w:val="left"/>
    </w:pPr>
    <w:rPr>
      <w:sz w:val="24"/>
      <w:szCs w:val="24"/>
      <w:lang w:val="fr-BE" w:eastAsia="fr-BE"/>
    </w:rPr>
  </w:style>
  <w:style w:type="paragraph" w:customStyle="1" w:styleId="xxp1">
    <w:name w:val="xxp1"/>
    <w:basedOn w:val="Normal"/>
    <w:rsid w:val="00B52083"/>
    <w:pPr>
      <w:spacing w:before="100" w:beforeAutospacing="1" w:after="100" w:afterAutospacing="1" w:line="240" w:lineRule="auto"/>
      <w:jc w:val="left"/>
    </w:pPr>
    <w:rPr>
      <w:sz w:val="24"/>
      <w:szCs w:val="24"/>
      <w:lang w:val="fr-BE" w:eastAsia="fr-BE"/>
    </w:rPr>
  </w:style>
  <w:style w:type="paragraph" w:customStyle="1" w:styleId="xxp2">
    <w:name w:val="xxp2"/>
    <w:basedOn w:val="Normal"/>
    <w:rsid w:val="00B52083"/>
    <w:pPr>
      <w:spacing w:before="100" w:beforeAutospacing="1" w:after="100" w:afterAutospacing="1" w:line="240" w:lineRule="auto"/>
      <w:jc w:val="left"/>
    </w:pPr>
    <w:rPr>
      <w:sz w:val="24"/>
      <w:szCs w:val="24"/>
      <w:lang w:val="fr-BE" w:eastAsia="fr-BE"/>
    </w:rPr>
  </w:style>
  <w:style w:type="paragraph" w:customStyle="1" w:styleId="gmail-msolistparagraph">
    <w:name w:val="gmail-msolistparagraph"/>
    <w:basedOn w:val="Normal"/>
    <w:rsid w:val="0039264C"/>
    <w:pPr>
      <w:spacing w:before="100" w:beforeAutospacing="1" w:after="100" w:afterAutospacing="1" w:line="240" w:lineRule="auto"/>
      <w:jc w:val="left"/>
    </w:pPr>
    <w:rPr>
      <w:rFonts w:eastAsiaTheme="minorHAnsi"/>
      <w:sz w:val="24"/>
      <w:szCs w:val="24"/>
      <w:lang w:val="fr-BE" w:eastAsia="fr-BE"/>
    </w:rPr>
  </w:style>
  <w:style w:type="character" w:customStyle="1" w:styleId="gmail-msofootnotereference">
    <w:name w:val="gmail-msofootnotereference"/>
    <w:basedOn w:val="DefaultParagraphFont"/>
    <w:rsid w:val="0039264C"/>
  </w:style>
  <w:style w:type="character" w:customStyle="1" w:styleId="gmail-msocommentreference">
    <w:name w:val="gmail-msocommentreference"/>
    <w:basedOn w:val="DefaultParagraphFont"/>
    <w:rsid w:val="0039264C"/>
  </w:style>
  <w:style w:type="character" w:customStyle="1" w:styleId="UnresolvedMention1">
    <w:name w:val="Unresolved Mention1"/>
    <w:basedOn w:val="DefaultParagraphFont"/>
    <w:uiPriority w:val="99"/>
    <w:semiHidden/>
    <w:unhideWhenUsed/>
    <w:rsid w:val="003C7584"/>
    <w:rPr>
      <w:color w:val="605E5C"/>
      <w:shd w:val="clear" w:color="auto" w:fill="E1DFDD"/>
    </w:rPr>
  </w:style>
  <w:style w:type="paragraph" w:styleId="PlainText">
    <w:name w:val="Plain Text"/>
    <w:basedOn w:val="Normal"/>
    <w:link w:val="PlainTextChar"/>
    <w:uiPriority w:val="99"/>
    <w:semiHidden/>
    <w:unhideWhenUsed/>
    <w:rsid w:val="00FA1D8E"/>
    <w:pPr>
      <w:spacing w:line="240" w:lineRule="auto"/>
      <w:jc w:val="left"/>
    </w:pPr>
    <w:rPr>
      <w:rFonts w:ascii="Calibri" w:eastAsiaTheme="minorHAnsi" w:hAnsi="Calibri" w:cstheme="minorBidi"/>
      <w:szCs w:val="21"/>
      <w:lang w:val="fr-BE"/>
    </w:rPr>
  </w:style>
  <w:style w:type="character" w:customStyle="1" w:styleId="PlainTextChar">
    <w:name w:val="Plain Text Char"/>
    <w:basedOn w:val="DefaultParagraphFont"/>
    <w:link w:val="PlainText"/>
    <w:uiPriority w:val="99"/>
    <w:semiHidden/>
    <w:rsid w:val="00FA1D8E"/>
    <w:rPr>
      <w:rFonts w:ascii="Calibri" w:eastAsiaTheme="minorHAnsi" w:hAnsi="Calibri" w:cstheme="minorBidi"/>
      <w:sz w:val="22"/>
      <w:szCs w:val="21"/>
      <w:lang w:val="fr-BE" w:eastAsia="en-US"/>
    </w:rPr>
  </w:style>
  <w:style w:type="paragraph" w:customStyle="1" w:styleId="bodytext1">
    <w:name w:val="bodytext1"/>
    <w:basedOn w:val="Normal"/>
    <w:rsid w:val="00A912BE"/>
    <w:pPr>
      <w:spacing w:before="100" w:beforeAutospacing="1" w:after="100" w:afterAutospacing="1" w:line="240" w:lineRule="auto"/>
      <w:jc w:val="left"/>
    </w:pPr>
    <w:rPr>
      <w:sz w:val="24"/>
      <w:szCs w:val="24"/>
      <w:lang w:val="fr-BE" w:eastAsia="fr-BE"/>
    </w:rPr>
  </w:style>
  <w:style w:type="paragraph" w:customStyle="1" w:styleId="elementor-icon-list-item">
    <w:name w:val="elementor-icon-list-item"/>
    <w:basedOn w:val="Normal"/>
    <w:rsid w:val="001B2FA6"/>
    <w:pPr>
      <w:spacing w:before="100" w:beforeAutospacing="1" w:after="100" w:afterAutospacing="1" w:line="240" w:lineRule="auto"/>
      <w:jc w:val="left"/>
    </w:pPr>
    <w:rPr>
      <w:sz w:val="24"/>
      <w:szCs w:val="24"/>
      <w:lang w:val="fr-BE" w:eastAsia="fr-BE"/>
    </w:rPr>
  </w:style>
  <w:style w:type="character" w:customStyle="1" w:styleId="elementor-icon-list-text">
    <w:name w:val="elementor-icon-list-text"/>
    <w:basedOn w:val="DefaultParagraphFont"/>
    <w:rsid w:val="001B2FA6"/>
  </w:style>
  <w:style w:type="paragraph" w:customStyle="1" w:styleId="elementor-repeater-item-1c9b169">
    <w:name w:val="elementor-repeater-item-1c9b169"/>
    <w:basedOn w:val="Normal"/>
    <w:rsid w:val="001B2FA6"/>
    <w:pPr>
      <w:spacing w:before="100" w:beforeAutospacing="1" w:after="100" w:afterAutospacing="1" w:line="240" w:lineRule="auto"/>
      <w:jc w:val="left"/>
    </w:pPr>
    <w:rPr>
      <w:sz w:val="24"/>
      <w:szCs w:val="24"/>
      <w:lang w:val="fr-BE" w:eastAsia="fr-BE"/>
    </w:rPr>
  </w:style>
  <w:style w:type="paragraph" w:customStyle="1" w:styleId="elementor-repeater-item-51655b4">
    <w:name w:val="elementor-repeater-item-51655b4"/>
    <w:basedOn w:val="Normal"/>
    <w:rsid w:val="001B2FA6"/>
    <w:pPr>
      <w:spacing w:before="100" w:beforeAutospacing="1" w:after="100" w:afterAutospacing="1" w:line="240" w:lineRule="auto"/>
      <w:jc w:val="left"/>
    </w:pPr>
    <w:rPr>
      <w:sz w:val="24"/>
      <w:szCs w:val="24"/>
      <w:lang w:val="fr-BE" w:eastAsia="fr-BE"/>
    </w:rPr>
  </w:style>
  <w:style w:type="paragraph" w:customStyle="1" w:styleId="elementor-repeater-item-4c4f57b">
    <w:name w:val="elementor-repeater-item-4c4f57b"/>
    <w:basedOn w:val="Normal"/>
    <w:rsid w:val="001B2FA6"/>
    <w:pPr>
      <w:spacing w:before="100" w:beforeAutospacing="1" w:after="100" w:afterAutospacing="1" w:line="240" w:lineRule="auto"/>
      <w:jc w:val="left"/>
    </w:pPr>
    <w:rPr>
      <w:sz w:val="24"/>
      <w:szCs w:val="24"/>
      <w:lang w:val="fr-BE" w:eastAsia="fr-BE"/>
    </w:rPr>
  </w:style>
  <w:style w:type="character" w:customStyle="1" w:styleId="UnresolvedMention2">
    <w:name w:val="Unresolved Mention2"/>
    <w:basedOn w:val="DefaultParagraphFont"/>
    <w:uiPriority w:val="99"/>
    <w:semiHidden/>
    <w:unhideWhenUsed/>
    <w:rsid w:val="00B9674B"/>
    <w:rPr>
      <w:color w:val="605E5C"/>
      <w:shd w:val="clear" w:color="auto" w:fill="E1DFDD"/>
    </w:rPr>
  </w:style>
  <w:style w:type="paragraph" w:customStyle="1" w:styleId="texttext1fzle">
    <w:name w:val="text__text__1fzle"/>
    <w:basedOn w:val="Normal"/>
    <w:rsid w:val="00320226"/>
    <w:pPr>
      <w:spacing w:before="100" w:beforeAutospacing="1" w:after="100" w:afterAutospacing="1" w:line="240" w:lineRule="auto"/>
      <w:jc w:val="left"/>
    </w:pPr>
    <w:rPr>
      <w:sz w:val="24"/>
      <w:szCs w:val="24"/>
      <w:lang w:val="fr-BE" w:eastAsia="fr-BE"/>
    </w:rPr>
  </w:style>
  <w:style w:type="character" w:customStyle="1" w:styleId="UnresolvedMention">
    <w:name w:val="Unresolved Mention"/>
    <w:basedOn w:val="DefaultParagraphFont"/>
    <w:uiPriority w:val="99"/>
    <w:semiHidden/>
    <w:unhideWhenUsed/>
    <w:rsid w:val="002B53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header" w:qFormat="1"/>
    <w:lsdException w:name="footer" w:qFormat="1"/>
    <w:lsdException w:name="caption" w:qFormat="1"/>
    <w:lsdException w:name="footnote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DD"/>
    <w:pPr>
      <w:spacing w:line="288" w:lineRule="auto"/>
      <w:jc w:val="both"/>
    </w:pPr>
    <w:rPr>
      <w:rFonts w:eastAsia="Times New Roman"/>
      <w:sz w:val="22"/>
      <w:szCs w:val="22"/>
      <w:lang w:val="en-US" w:eastAsia="en-US"/>
    </w:rPr>
  </w:style>
  <w:style w:type="paragraph" w:styleId="Heading1">
    <w:name w:val="heading 1"/>
    <w:basedOn w:val="Normal"/>
    <w:next w:val="Normal"/>
    <w:link w:val="Heading1Char"/>
    <w:qFormat/>
    <w:rsid w:val="00252252"/>
    <w:pPr>
      <w:outlineLvl w:val="0"/>
    </w:pPr>
    <w:rPr>
      <w:kern w:val="28"/>
    </w:rPr>
  </w:style>
  <w:style w:type="paragraph" w:styleId="Heading2">
    <w:name w:val="heading 2"/>
    <w:basedOn w:val="Normal"/>
    <w:next w:val="Normal"/>
    <w:link w:val="Heading2Char"/>
    <w:qFormat/>
    <w:rsid w:val="00252252"/>
    <w:pPr>
      <w:outlineLvl w:val="1"/>
    </w:pPr>
  </w:style>
  <w:style w:type="paragraph" w:styleId="Heading3">
    <w:name w:val="heading 3"/>
    <w:basedOn w:val="Normal"/>
    <w:next w:val="Normal"/>
    <w:link w:val="Heading3Char"/>
    <w:qFormat/>
    <w:rsid w:val="00252252"/>
    <w:pPr>
      <w:outlineLvl w:val="2"/>
    </w:pPr>
  </w:style>
  <w:style w:type="paragraph" w:styleId="Heading4">
    <w:name w:val="heading 4"/>
    <w:basedOn w:val="Normal"/>
    <w:next w:val="Normal"/>
    <w:link w:val="Heading4Char"/>
    <w:qFormat/>
    <w:rsid w:val="00252252"/>
    <w:pPr>
      <w:outlineLvl w:val="3"/>
    </w:pPr>
  </w:style>
  <w:style w:type="paragraph" w:styleId="Heading5">
    <w:name w:val="heading 5"/>
    <w:basedOn w:val="Normal"/>
    <w:next w:val="Normal"/>
    <w:link w:val="Heading5Char"/>
    <w:qFormat/>
    <w:rsid w:val="00252252"/>
    <w:pPr>
      <w:outlineLvl w:val="4"/>
    </w:pPr>
  </w:style>
  <w:style w:type="paragraph" w:styleId="Heading6">
    <w:name w:val="heading 6"/>
    <w:basedOn w:val="Normal"/>
    <w:next w:val="Normal"/>
    <w:link w:val="Heading6Char"/>
    <w:qFormat/>
    <w:rsid w:val="00252252"/>
    <w:pPr>
      <w:outlineLvl w:val="5"/>
    </w:pPr>
  </w:style>
  <w:style w:type="paragraph" w:styleId="Heading7">
    <w:name w:val="heading 7"/>
    <w:basedOn w:val="Normal"/>
    <w:next w:val="Normal"/>
    <w:link w:val="Heading7Char"/>
    <w:qFormat/>
    <w:rsid w:val="00252252"/>
    <w:pPr>
      <w:outlineLvl w:val="6"/>
    </w:pPr>
  </w:style>
  <w:style w:type="paragraph" w:styleId="Heading8">
    <w:name w:val="heading 8"/>
    <w:basedOn w:val="Normal"/>
    <w:next w:val="Normal"/>
    <w:link w:val="Heading8Char"/>
    <w:qFormat/>
    <w:rsid w:val="00252252"/>
    <w:pPr>
      <w:outlineLvl w:val="7"/>
    </w:pPr>
  </w:style>
  <w:style w:type="paragraph" w:styleId="Heading9">
    <w:name w:val="heading 9"/>
    <w:basedOn w:val="Normal"/>
    <w:next w:val="Normal"/>
    <w:link w:val="Heading9Char"/>
    <w:qFormat/>
    <w:rsid w:val="00252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252252"/>
  </w:style>
  <w:style w:type="paragraph" w:styleId="Header">
    <w:name w:val="header"/>
    <w:basedOn w:val="Normal"/>
    <w:qFormat/>
    <w:rsid w:val="00252252"/>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252252"/>
    <w:pPr>
      <w:keepLines/>
      <w:spacing w:after="60" w:line="240" w:lineRule="auto"/>
      <w:ind w:left="567" w:hanging="567"/>
    </w:pPr>
    <w:rPr>
      <w:sz w:val="16"/>
    </w:rPr>
  </w:style>
  <w:style w:type="character" w:styleId="FootnoteReference">
    <w:name w:val="footnote reference"/>
    <w:aliases w:val="Footnote symbol"/>
    <w:basedOn w:val="DefaultParagraphFont"/>
    <w:unhideWhenUsed/>
    <w:qFormat/>
    <w:rsid w:val="00252252"/>
    <w:rPr>
      <w:sz w:val="24"/>
      <w:vertAlign w:val="superscript"/>
    </w:rPr>
  </w:style>
  <w:style w:type="character" w:styleId="Hyperlink">
    <w:name w:val="Hyperlink"/>
    <w:uiPriority w:val="99"/>
    <w:rsid w:val="00CB742E"/>
    <w:rPr>
      <w:color w:val="0000FF"/>
      <w:u w:val="single"/>
    </w:rPr>
  </w:style>
  <w:style w:type="character" w:customStyle="1" w:styleId="Heading1Char">
    <w:name w:val="Heading 1 Char"/>
    <w:basedOn w:val="DefaultParagraphFont"/>
    <w:link w:val="Heading1"/>
    <w:rsid w:val="00186BFA"/>
    <w:rPr>
      <w:rFonts w:eastAsia="Times New Roman"/>
      <w:kern w:val="28"/>
      <w:sz w:val="22"/>
      <w:szCs w:val="22"/>
      <w:lang w:val="en-US" w:eastAsia="en-US"/>
    </w:rPr>
  </w:style>
  <w:style w:type="character" w:customStyle="1" w:styleId="Heading2Char">
    <w:name w:val="Heading 2 Char"/>
    <w:basedOn w:val="DefaultParagraphFont"/>
    <w:link w:val="Heading2"/>
    <w:rsid w:val="00186BFA"/>
    <w:rPr>
      <w:rFonts w:eastAsia="Times New Roman"/>
      <w:sz w:val="22"/>
      <w:szCs w:val="22"/>
      <w:lang w:val="en-US" w:eastAsia="en-US"/>
    </w:rPr>
  </w:style>
  <w:style w:type="character" w:customStyle="1" w:styleId="Heading3Char">
    <w:name w:val="Heading 3 Char"/>
    <w:basedOn w:val="DefaultParagraphFont"/>
    <w:link w:val="Heading3"/>
    <w:rsid w:val="00186BFA"/>
    <w:rPr>
      <w:rFonts w:eastAsia="Times New Roman"/>
      <w:sz w:val="22"/>
      <w:szCs w:val="22"/>
      <w:lang w:val="en-US" w:eastAsia="en-US"/>
    </w:rPr>
  </w:style>
  <w:style w:type="character" w:customStyle="1" w:styleId="Heading4Char">
    <w:name w:val="Heading 4 Char"/>
    <w:basedOn w:val="DefaultParagraphFont"/>
    <w:link w:val="Heading4"/>
    <w:rsid w:val="00186BFA"/>
    <w:rPr>
      <w:rFonts w:eastAsia="Times New Roman"/>
      <w:sz w:val="22"/>
      <w:szCs w:val="22"/>
      <w:lang w:val="en-US" w:eastAsia="en-US"/>
    </w:rPr>
  </w:style>
  <w:style w:type="character" w:customStyle="1" w:styleId="Heading5Char">
    <w:name w:val="Heading 5 Char"/>
    <w:basedOn w:val="DefaultParagraphFont"/>
    <w:link w:val="Heading5"/>
    <w:rsid w:val="00186BFA"/>
    <w:rPr>
      <w:rFonts w:eastAsia="Times New Roman"/>
      <w:sz w:val="22"/>
      <w:szCs w:val="22"/>
      <w:lang w:val="en-US" w:eastAsia="en-US"/>
    </w:rPr>
  </w:style>
  <w:style w:type="character" w:customStyle="1" w:styleId="Heading6Char">
    <w:name w:val="Heading 6 Char"/>
    <w:basedOn w:val="DefaultParagraphFont"/>
    <w:link w:val="Heading6"/>
    <w:rsid w:val="00186BFA"/>
    <w:rPr>
      <w:rFonts w:eastAsia="Times New Roman"/>
      <w:sz w:val="22"/>
      <w:szCs w:val="22"/>
      <w:lang w:val="en-US" w:eastAsia="en-US"/>
    </w:rPr>
  </w:style>
  <w:style w:type="character" w:customStyle="1" w:styleId="Heading7Char">
    <w:name w:val="Heading 7 Char"/>
    <w:basedOn w:val="DefaultParagraphFont"/>
    <w:link w:val="Heading7"/>
    <w:rsid w:val="00186BFA"/>
    <w:rPr>
      <w:rFonts w:eastAsia="Times New Roman"/>
      <w:sz w:val="22"/>
      <w:szCs w:val="22"/>
      <w:lang w:val="en-US" w:eastAsia="en-US"/>
    </w:rPr>
  </w:style>
  <w:style w:type="character" w:customStyle="1" w:styleId="Heading8Char">
    <w:name w:val="Heading 8 Char"/>
    <w:basedOn w:val="DefaultParagraphFont"/>
    <w:link w:val="Heading8"/>
    <w:rsid w:val="00186BFA"/>
    <w:rPr>
      <w:rFonts w:eastAsia="Times New Roman"/>
      <w:sz w:val="22"/>
      <w:szCs w:val="22"/>
      <w:lang w:val="en-US" w:eastAsia="en-US"/>
    </w:rPr>
  </w:style>
  <w:style w:type="character" w:customStyle="1" w:styleId="Heading9Char">
    <w:name w:val="Heading 9 Char"/>
    <w:basedOn w:val="DefaultParagraphFont"/>
    <w:link w:val="Heading9"/>
    <w:rsid w:val="00186BFA"/>
    <w:rPr>
      <w:rFonts w:eastAsia="Times New Roman"/>
      <w:sz w:val="22"/>
      <w:szCs w:val="22"/>
      <w:lang w:val="en-US" w:eastAsia="en-US"/>
    </w:rPr>
  </w:style>
  <w:style w:type="character" w:customStyle="1" w:styleId="FooterChar">
    <w:name w:val="Footer Char"/>
    <w:basedOn w:val="DefaultParagraphFont"/>
    <w:link w:val="Footer"/>
    <w:rsid w:val="006842D7"/>
    <w:rPr>
      <w:rFonts w:eastAsia="Times New Roman"/>
      <w:sz w:val="22"/>
      <w:szCs w:val="22"/>
      <w:lang w:val="en-US" w:eastAsia="en-US"/>
    </w:rPr>
  </w:style>
  <w:style w:type="paragraph" w:customStyle="1" w:styleId="quotes">
    <w:name w:val="quotes"/>
    <w:basedOn w:val="Normal"/>
    <w:next w:val="Normal"/>
    <w:rsid w:val="00252252"/>
    <w:pPr>
      <w:ind w:left="720"/>
    </w:pPr>
    <w:rPr>
      <w:i/>
    </w:rPr>
  </w:style>
  <w:style w:type="paragraph" w:styleId="BalloonText">
    <w:name w:val="Balloon Text"/>
    <w:basedOn w:val="Normal"/>
    <w:link w:val="BalloonTextChar"/>
    <w:semiHidden/>
    <w:unhideWhenUsed/>
    <w:rsid w:val="00A2466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24663"/>
    <w:rPr>
      <w:rFonts w:ascii="Tahoma" w:eastAsia="Times New Roman" w:hAnsi="Tahoma" w:cs="Tahoma"/>
      <w:sz w:val="16"/>
      <w:szCs w:val="16"/>
      <w:lang w:val="en-US" w:eastAsia="en-US"/>
    </w:rPr>
  </w:style>
  <w:style w:type="paragraph" w:styleId="ListParagraph">
    <w:name w:val="List Paragraph"/>
    <w:basedOn w:val="Normal"/>
    <w:uiPriority w:val="34"/>
    <w:qFormat/>
    <w:rsid w:val="004E410D"/>
    <w:pPr>
      <w:ind w:left="720"/>
      <w:contextualSpacing/>
    </w:pPr>
  </w:style>
  <w:style w:type="character" w:styleId="CommentReference">
    <w:name w:val="annotation reference"/>
    <w:basedOn w:val="DefaultParagraphFont"/>
    <w:semiHidden/>
    <w:unhideWhenUsed/>
    <w:rsid w:val="00712D13"/>
    <w:rPr>
      <w:sz w:val="16"/>
      <w:szCs w:val="16"/>
    </w:rPr>
  </w:style>
  <w:style w:type="paragraph" w:styleId="CommentText">
    <w:name w:val="annotation text"/>
    <w:basedOn w:val="Normal"/>
    <w:link w:val="CommentTextChar"/>
    <w:unhideWhenUsed/>
    <w:rsid w:val="00712D13"/>
    <w:pPr>
      <w:spacing w:line="240" w:lineRule="auto"/>
    </w:pPr>
    <w:rPr>
      <w:sz w:val="20"/>
      <w:szCs w:val="20"/>
    </w:rPr>
  </w:style>
  <w:style w:type="character" w:customStyle="1" w:styleId="CommentTextChar">
    <w:name w:val="Comment Text Char"/>
    <w:basedOn w:val="DefaultParagraphFont"/>
    <w:link w:val="CommentText"/>
    <w:rsid w:val="00712D13"/>
    <w:rPr>
      <w:rFonts w:eastAsia="Times New Roman"/>
      <w:lang w:val="en-US" w:eastAsia="en-US"/>
    </w:rPr>
  </w:style>
  <w:style w:type="paragraph" w:styleId="CommentSubject">
    <w:name w:val="annotation subject"/>
    <w:basedOn w:val="CommentText"/>
    <w:next w:val="CommentText"/>
    <w:link w:val="CommentSubjectChar"/>
    <w:semiHidden/>
    <w:unhideWhenUsed/>
    <w:rsid w:val="00712D13"/>
    <w:rPr>
      <w:b/>
      <w:bCs/>
    </w:rPr>
  </w:style>
  <w:style w:type="character" w:customStyle="1" w:styleId="CommentSubjectChar">
    <w:name w:val="Comment Subject Char"/>
    <w:basedOn w:val="CommentTextChar"/>
    <w:link w:val="CommentSubject"/>
    <w:semiHidden/>
    <w:rsid w:val="00712D13"/>
    <w:rPr>
      <w:rFonts w:eastAsia="Times New Roman"/>
      <w:b/>
      <w:bCs/>
      <w:lang w:val="en-US" w:eastAsia="en-US"/>
    </w:rPr>
  </w:style>
  <w:style w:type="character" w:styleId="FollowedHyperlink">
    <w:name w:val="FollowedHyperlink"/>
    <w:basedOn w:val="DefaultParagraphFont"/>
    <w:semiHidden/>
    <w:unhideWhenUsed/>
    <w:rsid w:val="00014B39"/>
    <w:rPr>
      <w:color w:val="800080" w:themeColor="followedHyperlink"/>
      <w:u w:val="single"/>
    </w:rPr>
  </w:style>
  <w:style w:type="character" w:styleId="Strong">
    <w:name w:val="Strong"/>
    <w:basedOn w:val="DefaultParagraphFont"/>
    <w:uiPriority w:val="22"/>
    <w:qFormat/>
    <w:rsid w:val="00FB4816"/>
    <w:rPr>
      <w:b/>
      <w:bCs/>
    </w:rPr>
  </w:style>
  <w:style w:type="character" w:styleId="Emphasis">
    <w:name w:val="Emphasis"/>
    <w:basedOn w:val="DefaultParagraphFont"/>
    <w:uiPriority w:val="20"/>
    <w:qFormat/>
    <w:rsid w:val="00241D73"/>
    <w:rPr>
      <w:i/>
      <w:iCs/>
    </w:rPr>
  </w:style>
  <w:style w:type="paragraph" w:styleId="NormalWeb">
    <w:name w:val="Normal (Web)"/>
    <w:basedOn w:val="Normal"/>
    <w:uiPriority w:val="99"/>
    <w:unhideWhenUsed/>
    <w:rsid w:val="0009130D"/>
    <w:rPr>
      <w:sz w:val="24"/>
      <w:szCs w:val="24"/>
    </w:rPr>
  </w:style>
  <w:style w:type="character" w:customStyle="1" w:styleId="highlight">
    <w:name w:val="highlight"/>
    <w:basedOn w:val="DefaultParagraphFont"/>
    <w:rsid w:val="002F49A4"/>
  </w:style>
  <w:style w:type="paragraph" w:styleId="TOCHeading">
    <w:name w:val="TOC Heading"/>
    <w:basedOn w:val="Heading1"/>
    <w:next w:val="Normal"/>
    <w:uiPriority w:val="39"/>
    <w:unhideWhenUsed/>
    <w:qFormat/>
    <w:rsid w:val="008F70C1"/>
    <w:pPr>
      <w:keepNext/>
      <w:keepLines/>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TOC1">
    <w:name w:val="toc 1"/>
    <w:basedOn w:val="Normal"/>
    <w:next w:val="Normal"/>
    <w:autoRedefine/>
    <w:uiPriority w:val="39"/>
    <w:unhideWhenUsed/>
    <w:rsid w:val="008F70C1"/>
    <w:pPr>
      <w:spacing w:after="100"/>
    </w:pPr>
  </w:style>
  <w:style w:type="paragraph" w:styleId="TOC2">
    <w:name w:val="toc 2"/>
    <w:basedOn w:val="Normal"/>
    <w:next w:val="Normal"/>
    <w:autoRedefine/>
    <w:uiPriority w:val="39"/>
    <w:unhideWhenUsed/>
    <w:rsid w:val="008F70C1"/>
    <w:pPr>
      <w:spacing w:after="100"/>
      <w:ind w:left="220"/>
    </w:p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6470A9"/>
    <w:rPr>
      <w:rFonts w:eastAsia="Times New Roman"/>
      <w:sz w:val="16"/>
      <w:szCs w:val="22"/>
      <w:lang w:val="en-US" w:eastAsia="en-US"/>
    </w:rPr>
  </w:style>
  <w:style w:type="paragraph" w:customStyle="1" w:styleId="story-lead">
    <w:name w:val="story-lead"/>
    <w:basedOn w:val="Normal"/>
    <w:rsid w:val="00847C38"/>
    <w:pPr>
      <w:spacing w:before="100" w:beforeAutospacing="1" w:after="100" w:afterAutospacing="1" w:line="240" w:lineRule="auto"/>
      <w:jc w:val="left"/>
    </w:pPr>
    <w:rPr>
      <w:sz w:val="24"/>
      <w:szCs w:val="24"/>
      <w:lang w:val="fr-BE" w:eastAsia="fr-BE"/>
    </w:rPr>
  </w:style>
  <w:style w:type="paragraph" w:styleId="Revision">
    <w:name w:val="Revision"/>
    <w:hidden/>
    <w:uiPriority w:val="99"/>
    <w:semiHidden/>
    <w:rsid w:val="008160AC"/>
    <w:rPr>
      <w:rFonts w:eastAsia="Times New Roman"/>
      <w:sz w:val="22"/>
      <w:szCs w:val="22"/>
      <w:lang w:val="en-US" w:eastAsia="en-US"/>
    </w:rPr>
  </w:style>
  <w:style w:type="paragraph" w:customStyle="1" w:styleId="component-root-0-2-61">
    <w:name w:val="component-root-0-2-61"/>
    <w:basedOn w:val="Normal"/>
    <w:rsid w:val="00C56E72"/>
    <w:pPr>
      <w:spacing w:before="100" w:beforeAutospacing="1" w:after="100" w:afterAutospacing="1" w:line="240" w:lineRule="auto"/>
      <w:jc w:val="left"/>
    </w:pPr>
    <w:rPr>
      <w:sz w:val="24"/>
      <w:szCs w:val="24"/>
      <w:lang w:val="fr-BE" w:eastAsia="fr-BE"/>
    </w:rPr>
  </w:style>
  <w:style w:type="paragraph" w:customStyle="1" w:styleId="xxp1">
    <w:name w:val="xxp1"/>
    <w:basedOn w:val="Normal"/>
    <w:rsid w:val="00B52083"/>
    <w:pPr>
      <w:spacing w:before="100" w:beforeAutospacing="1" w:after="100" w:afterAutospacing="1" w:line="240" w:lineRule="auto"/>
      <w:jc w:val="left"/>
    </w:pPr>
    <w:rPr>
      <w:sz w:val="24"/>
      <w:szCs w:val="24"/>
      <w:lang w:val="fr-BE" w:eastAsia="fr-BE"/>
    </w:rPr>
  </w:style>
  <w:style w:type="paragraph" w:customStyle="1" w:styleId="xxp2">
    <w:name w:val="xxp2"/>
    <w:basedOn w:val="Normal"/>
    <w:rsid w:val="00B52083"/>
    <w:pPr>
      <w:spacing w:before="100" w:beforeAutospacing="1" w:after="100" w:afterAutospacing="1" w:line="240" w:lineRule="auto"/>
      <w:jc w:val="left"/>
    </w:pPr>
    <w:rPr>
      <w:sz w:val="24"/>
      <w:szCs w:val="24"/>
      <w:lang w:val="fr-BE" w:eastAsia="fr-BE"/>
    </w:rPr>
  </w:style>
  <w:style w:type="paragraph" w:customStyle="1" w:styleId="gmail-msolistparagraph">
    <w:name w:val="gmail-msolistparagraph"/>
    <w:basedOn w:val="Normal"/>
    <w:rsid w:val="0039264C"/>
    <w:pPr>
      <w:spacing w:before="100" w:beforeAutospacing="1" w:after="100" w:afterAutospacing="1" w:line="240" w:lineRule="auto"/>
      <w:jc w:val="left"/>
    </w:pPr>
    <w:rPr>
      <w:rFonts w:eastAsiaTheme="minorHAnsi"/>
      <w:sz w:val="24"/>
      <w:szCs w:val="24"/>
      <w:lang w:val="fr-BE" w:eastAsia="fr-BE"/>
    </w:rPr>
  </w:style>
  <w:style w:type="character" w:customStyle="1" w:styleId="gmail-msofootnotereference">
    <w:name w:val="gmail-msofootnotereference"/>
    <w:basedOn w:val="DefaultParagraphFont"/>
    <w:rsid w:val="0039264C"/>
  </w:style>
  <w:style w:type="character" w:customStyle="1" w:styleId="gmail-msocommentreference">
    <w:name w:val="gmail-msocommentreference"/>
    <w:basedOn w:val="DefaultParagraphFont"/>
    <w:rsid w:val="0039264C"/>
  </w:style>
  <w:style w:type="character" w:customStyle="1" w:styleId="UnresolvedMention1">
    <w:name w:val="Unresolved Mention1"/>
    <w:basedOn w:val="DefaultParagraphFont"/>
    <w:uiPriority w:val="99"/>
    <w:semiHidden/>
    <w:unhideWhenUsed/>
    <w:rsid w:val="003C7584"/>
    <w:rPr>
      <w:color w:val="605E5C"/>
      <w:shd w:val="clear" w:color="auto" w:fill="E1DFDD"/>
    </w:rPr>
  </w:style>
  <w:style w:type="paragraph" w:styleId="PlainText">
    <w:name w:val="Plain Text"/>
    <w:basedOn w:val="Normal"/>
    <w:link w:val="PlainTextChar"/>
    <w:uiPriority w:val="99"/>
    <w:semiHidden/>
    <w:unhideWhenUsed/>
    <w:rsid w:val="00FA1D8E"/>
    <w:pPr>
      <w:spacing w:line="240" w:lineRule="auto"/>
      <w:jc w:val="left"/>
    </w:pPr>
    <w:rPr>
      <w:rFonts w:ascii="Calibri" w:eastAsiaTheme="minorHAnsi" w:hAnsi="Calibri" w:cstheme="minorBidi"/>
      <w:szCs w:val="21"/>
      <w:lang w:val="fr-BE"/>
    </w:rPr>
  </w:style>
  <w:style w:type="character" w:customStyle="1" w:styleId="PlainTextChar">
    <w:name w:val="Plain Text Char"/>
    <w:basedOn w:val="DefaultParagraphFont"/>
    <w:link w:val="PlainText"/>
    <w:uiPriority w:val="99"/>
    <w:semiHidden/>
    <w:rsid w:val="00FA1D8E"/>
    <w:rPr>
      <w:rFonts w:ascii="Calibri" w:eastAsiaTheme="minorHAnsi" w:hAnsi="Calibri" w:cstheme="minorBidi"/>
      <w:sz w:val="22"/>
      <w:szCs w:val="21"/>
      <w:lang w:val="fr-BE" w:eastAsia="en-US"/>
    </w:rPr>
  </w:style>
  <w:style w:type="paragraph" w:customStyle="1" w:styleId="bodytext1">
    <w:name w:val="bodytext1"/>
    <w:basedOn w:val="Normal"/>
    <w:rsid w:val="00A912BE"/>
    <w:pPr>
      <w:spacing w:before="100" w:beforeAutospacing="1" w:after="100" w:afterAutospacing="1" w:line="240" w:lineRule="auto"/>
      <w:jc w:val="left"/>
    </w:pPr>
    <w:rPr>
      <w:sz w:val="24"/>
      <w:szCs w:val="24"/>
      <w:lang w:val="fr-BE" w:eastAsia="fr-BE"/>
    </w:rPr>
  </w:style>
  <w:style w:type="paragraph" w:customStyle="1" w:styleId="elementor-icon-list-item">
    <w:name w:val="elementor-icon-list-item"/>
    <w:basedOn w:val="Normal"/>
    <w:rsid w:val="001B2FA6"/>
    <w:pPr>
      <w:spacing w:before="100" w:beforeAutospacing="1" w:after="100" w:afterAutospacing="1" w:line="240" w:lineRule="auto"/>
      <w:jc w:val="left"/>
    </w:pPr>
    <w:rPr>
      <w:sz w:val="24"/>
      <w:szCs w:val="24"/>
      <w:lang w:val="fr-BE" w:eastAsia="fr-BE"/>
    </w:rPr>
  </w:style>
  <w:style w:type="character" w:customStyle="1" w:styleId="elementor-icon-list-text">
    <w:name w:val="elementor-icon-list-text"/>
    <w:basedOn w:val="DefaultParagraphFont"/>
    <w:rsid w:val="001B2FA6"/>
  </w:style>
  <w:style w:type="paragraph" w:customStyle="1" w:styleId="elementor-repeater-item-1c9b169">
    <w:name w:val="elementor-repeater-item-1c9b169"/>
    <w:basedOn w:val="Normal"/>
    <w:rsid w:val="001B2FA6"/>
    <w:pPr>
      <w:spacing w:before="100" w:beforeAutospacing="1" w:after="100" w:afterAutospacing="1" w:line="240" w:lineRule="auto"/>
      <w:jc w:val="left"/>
    </w:pPr>
    <w:rPr>
      <w:sz w:val="24"/>
      <w:szCs w:val="24"/>
      <w:lang w:val="fr-BE" w:eastAsia="fr-BE"/>
    </w:rPr>
  </w:style>
  <w:style w:type="paragraph" w:customStyle="1" w:styleId="elementor-repeater-item-51655b4">
    <w:name w:val="elementor-repeater-item-51655b4"/>
    <w:basedOn w:val="Normal"/>
    <w:rsid w:val="001B2FA6"/>
    <w:pPr>
      <w:spacing w:before="100" w:beforeAutospacing="1" w:after="100" w:afterAutospacing="1" w:line="240" w:lineRule="auto"/>
      <w:jc w:val="left"/>
    </w:pPr>
    <w:rPr>
      <w:sz w:val="24"/>
      <w:szCs w:val="24"/>
      <w:lang w:val="fr-BE" w:eastAsia="fr-BE"/>
    </w:rPr>
  </w:style>
  <w:style w:type="paragraph" w:customStyle="1" w:styleId="elementor-repeater-item-4c4f57b">
    <w:name w:val="elementor-repeater-item-4c4f57b"/>
    <w:basedOn w:val="Normal"/>
    <w:rsid w:val="001B2FA6"/>
    <w:pPr>
      <w:spacing w:before="100" w:beforeAutospacing="1" w:after="100" w:afterAutospacing="1" w:line="240" w:lineRule="auto"/>
      <w:jc w:val="left"/>
    </w:pPr>
    <w:rPr>
      <w:sz w:val="24"/>
      <w:szCs w:val="24"/>
      <w:lang w:val="fr-BE" w:eastAsia="fr-BE"/>
    </w:rPr>
  </w:style>
  <w:style w:type="character" w:customStyle="1" w:styleId="UnresolvedMention2">
    <w:name w:val="Unresolved Mention2"/>
    <w:basedOn w:val="DefaultParagraphFont"/>
    <w:uiPriority w:val="99"/>
    <w:semiHidden/>
    <w:unhideWhenUsed/>
    <w:rsid w:val="00B9674B"/>
    <w:rPr>
      <w:color w:val="605E5C"/>
      <w:shd w:val="clear" w:color="auto" w:fill="E1DFDD"/>
    </w:rPr>
  </w:style>
  <w:style w:type="paragraph" w:customStyle="1" w:styleId="texttext1fzle">
    <w:name w:val="text__text__1fzle"/>
    <w:basedOn w:val="Normal"/>
    <w:rsid w:val="00320226"/>
    <w:pPr>
      <w:spacing w:before="100" w:beforeAutospacing="1" w:after="100" w:afterAutospacing="1" w:line="240" w:lineRule="auto"/>
      <w:jc w:val="left"/>
    </w:pPr>
    <w:rPr>
      <w:sz w:val="24"/>
      <w:szCs w:val="24"/>
      <w:lang w:val="fr-BE" w:eastAsia="fr-BE"/>
    </w:rPr>
  </w:style>
  <w:style w:type="character" w:customStyle="1" w:styleId="UnresolvedMention">
    <w:name w:val="Unresolved Mention"/>
    <w:basedOn w:val="DefaultParagraphFont"/>
    <w:uiPriority w:val="99"/>
    <w:semiHidden/>
    <w:unhideWhenUsed/>
    <w:rsid w:val="002B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455">
      <w:bodyDiv w:val="1"/>
      <w:marLeft w:val="0"/>
      <w:marRight w:val="0"/>
      <w:marTop w:val="0"/>
      <w:marBottom w:val="0"/>
      <w:divBdr>
        <w:top w:val="none" w:sz="0" w:space="0" w:color="auto"/>
        <w:left w:val="none" w:sz="0" w:space="0" w:color="auto"/>
        <w:bottom w:val="none" w:sz="0" w:space="0" w:color="auto"/>
        <w:right w:val="none" w:sz="0" w:space="0" w:color="auto"/>
      </w:divBdr>
      <w:divsChild>
        <w:div w:id="175855322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338416">
      <w:bodyDiv w:val="1"/>
      <w:marLeft w:val="0"/>
      <w:marRight w:val="0"/>
      <w:marTop w:val="0"/>
      <w:marBottom w:val="0"/>
      <w:divBdr>
        <w:top w:val="none" w:sz="0" w:space="0" w:color="auto"/>
        <w:left w:val="none" w:sz="0" w:space="0" w:color="auto"/>
        <w:bottom w:val="none" w:sz="0" w:space="0" w:color="auto"/>
        <w:right w:val="none" w:sz="0" w:space="0" w:color="auto"/>
      </w:divBdr>
      <w:divsChild>
        <w:div w:id="894656196">
          <w:blockQuote w:val="1"/>
          <w:marLeft w:val="0"/>
          <w:marRight w:val="0"/>
          <w:marTop w:val="390"/>
          <w:marBottom w:val="495"/>
          <w:divBdr>
            <w:top w:val="none" w:sz="0" w:space="0" w:color="auto"/>
            <w:left w:val="none" w:sz="0" w:space="0" w:color="auto"/>
            <w:bottom w:val="none" w:sz="0" w:space="0" w:color="auto"/>
            <w:right w:val="none" w:sz="0" w:space="0" w:color="auto"/>
          </w:divBdr>
        </w:div>
        <w:div w:id="920257179">
          <w:blockQuote w:val="1"/>
          <w:marLeft w:val="0"/>
          <w:marRight w:val="0"/>
          <w:marTop w:val="390"/>
          <w:marBottom w:val="495"/>
          <w:divBdr>
            <w:top w:val="none" w:sz="0" w:space="0" w:color="auto"/>
            <w:left w:val="none" w:sz="0" w:space="0" w:color="auto"/>
            <w:bottom w:val="none" w:sz="0" w:space="0" w:color="auto"/>
            <w:right w:val="none" w:sz="0" w:space="0" w:color="auto"/>
          </w:divBdr>
        </w:div>
        <w:div w:id="2099403443">
          <w:blockQuote w:val="1"/>
          <w:marLeft w:val="0"/>
          <w:marRight w:val="0"/>
          <w:marTop w:val="390"/>
          <w:marBottom w:val="495"/>
          <w:divBdr>
            <w:top w:val="none" w:sz="0" w:space="0" w:color="auto"/>
            <w:left w:val="none" w:sz="0" w:space="0" w:color="auto"/>
            <w:bottom w:val="none" w:sz="0" w:space="0" w:color="auto"/>
            <w:right w:val="none" w:sz="0" w:space="0" w:color="auto"/>
          </w:divBdr>
        </w:div>
      </w:divsChild>
    </w:div>
    <w:div w:id="12415249">
      <w:bodyDiv w:val="1"/>
      <w:marLeft w:val="0"/>
      <w:marRight w:val="0"/>
      <w:marTop w:val="0"/>
      <w:marBottom w:val="0"/>
      <w:divBdr>
        <w:top w:val="none" w:sz="0" w:space="0" w:color="auto"/>
        <w:left w:val="none" w:sz="0" w:space="0" w:color="auto"/>
        <w:bottom w:val="none" w:sz="0" w:space="0" w:color="auto"/>
        <w:right w:val="none" w:sz="0" w:space="0" w:color="auto"/>
      </w:divBdr>
      <w:divsChild>
        <w:div w:id="329262159">
          <w:blockQuote w:val="1"/>
          <w:marLeft w:val="0"/>
          <w:marRight w:val="0"/>
          <w:marTop w:val="390"/>
          <w:marBottom w:val="495"/>
          <w:divBdr>
            <w:top w:val="none" w:sz="0" w:space="0" w:color="auto"/>
            <w:left w:val="none" w:sz="0" w:space="0" w:color="auto"/>
            <w:bottom w:val="none" w:sz="0" w:space="0" w:color="auto"/>
            <w:right w:val="none" w:sz="0" w:space="0" w:color="auto"/>
          </w:divBdr>
        </w:div>
        <w:div w:id="1458640624">
          <w:blockQuote w:val="1"/>
          <w:marLeft w:val="0"/>
          <w:marRight w:val="0"/>
          <w:marTop w:val="390"/>
          <w:marBottom w:val="495"/>
          <w:divBdr>
            <w:top w:val="none" w:sz="0" w:space="0" w:color="auto"/>
            <w:left w:val="none" w:sz="0" w:space="0" w:color="auto"/>
            <w:bottom w:val="none" w:sz="0" w:space="0" w:color="auto"/>
            <w:right w:val="none" w:sz="0" w:space="0" w:color="auto"/>
          </w:divBdr>
        </w:div>
      </w:divsChild>
    </w:div>
    <w:div w:id="58948086">
      <w:bodyDiv w:val="1"/>
      <w:marLeft w:val="0"/>
      <w:marRight w:val="0"/>
      <w:marTop w:val="0"/>
      <w:marBottom w:val="0"/>
      <w:divBdr>
        <w:top w:val="none" w:sz="0" w:space="0" w:color="auto"/>
        <w:left w:val="none" w:sz="0" w:space="0" w:color="auto"/>
        <w:bottom w:val="none" w:sz="0" w:space="0" w:color="auto"/>
        <w:right w:val="none" w:sz="0" w:space="0" w:color="auto"/>
      </w:divBdr>
    </w:div>
    <w:div w:id="138696846">
      <w:bodyDiv w:val="1"/>
      <w:marLeft w:val="0"/>
      <w:marRight w:val="0"/>
      <w:marTop w:val="0"/>
      <w:marBottom w:val="0"/>
      <w:divBdr>
        <w:top w:val="none" w:sz="0" w:space="0" w:color="auto"/>
        <w:left w:val="none" w:sz="0" w:space="0" w:color="auto"/>
        <w:bottom w:val="none" w:sz="0" w:space="0" w:color="auto"/>
        <w:right w:val="none" w:sz="0" w:space="0" w:color="auto"/>
      </w:divBdr>
    </w:div>
    <w:div w:id="166599367">
      <w:bodyDiv w:val="1"/>
      <w:marLeft w:val="0"/>
      <w:marRight w:val="0"/>
      <w:marTop w:val="0"/>
      <w:marBottom w:val="0"/>
      <w:divBdr>
        <w:top w:val="none" w:sz="0" w:space="0" w:color="auto"/>
        <w:left w:val="none" w:sz="0" w:space="0" w:color="auto"/>
        <w:bottom w:val="none" w:sz="0" w:space="0" w:color="auto"/>
        <w:right w:val="none" w:sz="0" w:space="0" w:color="auto"/>
      </w:divBdr>
      <w:divsChild>
        <w:div w:id="758211821">
          <w:blockQuote w:val="1"/>
          <w:marLeft w:val="0"/>
          <w:marRight w:val="0"/>
          <w:marTop w:val="390"/>
          <w:marBottom w:val="495"/>
          <w:divBdr>
            <w:top w:val="none" w:sz="0" w:space="0" w:color="auto"/>
            <w:left w:val="none" w:sz="0" w:space="0" w:color="auto"/>
            <w:bottom w:val="none" w:sz="0" w:space="0" w:color="auto"/>
            <w:right w:val="none" w:sz="0" w:space="0" w:color="auto"/>
          </w:divBdr>
        </w:div>
        <w:div w:id="1183469044">
          <w:blockQuote w:val="1"/>
          <w:marLeft w:val="0"/>
          <w:marRight w:val="0"/>
          <w:marTop w:val="390"/>
          <w:marBottom w:val="495"/>
          <w:divBdr>
            <w:top w:val="none" w:sz="0" w:space="0" w:color="auto"/>
            <w:left w:val="none" w:sz="0" w:space="0" w:color="auto"/>
            <w:bottom w:val="none" w:sz="0" w:space="0" w:color="auto"/>
            <w:right w:val="none" w:sz="0" w:space="0" w:color="auto"/>
          </w:divBdr>
        </w:div>
        <w:div w:id="1450396148">
          <w:blockQuote w:val="1"/>
          <w:marLeft w:val="0"/>
          <w:marRight w:val="0"/>
          <w:marTop w:val="390"/>
          <w:marBottom w:val="495"/>
          <w:divBdr>
            <w:top w:val="none" w:sz="0" w:space="0" w:color="auto"/>
            <w:left w:val="none" w:sz="0" w:space="0" w:color="auto"/>
            <w:bottom w:val="none" w:sz="0" w:space="0" w:color="auto"/>
            <w:right w:val="none" w:sz="0" w:space="0" w:color="auto"/>
          </w:divBdr>
        </w:div>
      </w:divsChild>
    </w:div>
    <w:div w:id="169950516">
      <w:bodyDiv w:val="1"/>
      <w:marLeft w:val="0"/>
      <w:marRight w:val="0"/>
      <w:marTop w:val="0"/>
      <w:marBottom w:val="0"/>
      <w:divBdr>
        <w:top w:val="none" w:sz="0" w:space="0" w:color="auto"/>
        <w:left w:val="none" w:sz="0" w:space="0" w:color="auto"/>
        <w:bottom w:val="none" w:sz="0" w:space="0" w:color="auto"/>
        <w:right w:val="none" w:sz="0" w:space="0" w:color="auto"/>
      </w:divBdr>
    </w:div>
    <w:div w:id="182328783">
      <w:bodyDiv w:val="1"/>
      <w:marLeft w:val="0"/>
      <w:marRight w:val="0"/>
      <w:marTop w:val="0"/>
      <w:marBottom w:val="0"/>
      <w:divBdr>
        <w:top w:val="none" w:sz="0" w:space="0" w:color="auto"/>
        <w:left w:val="none" w:sz="0" w:space="0" w:color="auto"/>
        <w:bottom w:val="none" w:sz="0" w:space="0" w:color="auto"/>
        <w:right w:val="none" w:sz="0" w:space="0" w:color="auto"/>
      </w:divBdr>
      <w:divsChild>
        <w:div w:id="841773975">
          <w:blockQuote w:val="1"/>
          <w:marLeft w:val="0"/>
          <w:marRight w:val="0"/>
          <w:marTop w:val="390"/>
          <w:marBottom w:val="495"/>
          <w:divBdr>
            <w:top w:val="none" w:sz="0" w:space="0" w:color="auto"/>
            <w:left w:val="none" w:sz="0" w:space="0" w:color="auto"/>
            <w:bottom w:val="none" w:sz="0" w:space="0" w:color="auto"/>
            <w:right w:val="none" w:sz="0" w:space="0" w:color="auto"/>
          </w:divBdr>
        </w:div>
      </w:divsChild>
    </w:div>
    <w:div w:id="197857996">
      <w:bodyDiv w:val="1"/>
      <w:marLeft w:val="0"/>
      <w:marRight w:val="0"/>
      <w:marTop w:val="0"/>
      <w:marBottom w:val="0"/>
      <w:divBdr>
        <w:top w:val="none" w:sz="0" w:space="0" w:color="auto"/>
        <w:left w:val="none" w:sz="0" w:space="0" w:color="auto"/>
        <w:bottom w:val="none" w:sz="0" w:space="0" w:color="auto"/>
        <w:right w:val="none" w:sz="0" w:space="0" w:color="auto"/>
      </w:divBdr>
      <w:divsChild>
        <w:div w:id="1213469734">
          <w:marLeft w:val="0"/>
          <w:marRight w:val="0"/>
          <w:marTop w:val="0"/>
          <w:marBottom w:val="0"/>
          <w:divBdr>
            <w:top w:val="none" w:sz="0" w:space="0" w:color="auto"/>
            <w:left w:val="none" w:sz="0" w:space="0" w:color="auto"/>
            <w:bottom w:val="none" w:sz="0" w:space="0" w:color="auto"/>
            <w:right w:val="none" w:sz="0" w:space="0" w:color="auto"/>
          </w:divBdr>
          <w:divsChild>
            <w:div w:id="7525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6470">
      <w:bodyDiv w:val="1"/>
      <w:marLeft w:val="0"/>
      <w:marRight w:val="0"/>
      <w:marTop w:val="0"/>
      <w:marBottom w:val="0"/>
      <w:divBdr>
        <w:top w:val="none" w:sz="0" w:space="0" w:color="auto"/>
        <w:left w:val="none" w:sz="0" w:space="0" w:color="auto"/>
        <w:bottom w:val="none" w:sz="0" w:space="0" w:color="auto"/>
        <w:right w:val="none" w:sz="0" w:space="0" w:color="auto"/>
      </w:divBdr>
    </w:div>
    <w:div w:id="236325738">
      <w:bodyDiv w:val="1"/>
      <w:marLeft w:val="0"/>
      <w:marRight w:val="0"/>
      <w:marTop w:val="0"/>
      <w:marBottom w:val="0"/>
      <w:divBdr>
        <w:top w:val="none" w:sz="0" w:space="0" w:color="auto"/>
        <w:left w:val="none" w:sz="0" w:space="0" w:color="auto"/>
        <w:bottom w:val="none" w:sz="0" w:space="0" w:color="auto"/>
        <w:right w:val="none" w:sz="0" w:space="0" w:color="auto"/>
      </w:divBdr>
    </w:div>
    <w:div w:id="275450700">
      <w:bodyDiv w:val="1"/>
      <w:marLeft w:val="0"/>
      <w:marRight w:val="0"/>
      <w:marTop w:val="0"/>
      <w:marBottom w:val="0"/>
      <w:divBdr>
        <w:top w:val="none" w:sz="0" w:space="0" w:color="auto"/>
        <w:left w:val="none" w:sz="0" w:space="0" w:color="auto"/>
        <w:bottom w:val="none" w:sz="0" w:space="0" w:color="auto"/>
        <w:right w:val="none" w:sz="0" w:space="0" w:color="auto"/>
      </w:divBdr>
      <w:divsChild>
        <w:div w:id="16911005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87203275">
      <w:bodyDiv w:val="1"/>
      <w:marLeft w:val="0"/>
      <w:marRight w:val="0"/>
      <w:marTop w:val="0"/>
      <w:marBottom w:val="0"/>
      <w:divBdr>
        <w:top w:val="none" w:sz="0" w:space="0" w:color="auto"/>
        <w:left w:val="none" w:sz="0" w:space="0" w:color="auto"/>
        <w:bottom w:val="none" w:sz="0" w:space="0" w:color="auto"/>
        <w:right w:val="none" w:sz="0" w:space="0" w:color="auto"/>
      </w:divBdr>
    </w:div>
    <w:div w:id="307056720">
      <w:bodyDiv w:val="1"/>
      <w:marLeft w:val="0"/>
      <w:marRight w:val="0"/>
      <w:marTop w:val="0"/>
      <w:marBottom w:val="0"/>
      <w:divBdr>
        <w:top w:val="none" w:sz="0" w:space="0" w:color="auto"/>
        <w:left w:val="none" w:sz="0" w:space="0" w:color="auto"/>
        <w:bottom w:val="none" w:sz="0" w:space="0" w:color="auto"/>
        <w:right w:val="none" w:sz="0" w:space="0" w:color="auto"/>
      </w:divBdr>
    </w:div>
    <w:div w:id="336999216">
      <w:bodyDiv w:val="1"/>
      <w:marLeft w:val="0"/>
      <w:marRight w:val="0"/>
      <w:marTop w:val="0"/>
      <w:marBottom w:val="0"/>
      <w:divBdr>
        <w:top w:val="none" w:sz="0" w:space="0" w:color="auto"/>
        <w:left w:val="none" w:sz="0" w:space="0" w:color="auto"/>
        <w:bottom w:val="none" w:sz="0" w:space="0" w:color="auto"/>
        <w:right w:val="none" w:sz="0" w:space="0" w:color="auto"/>
      </w:divBdr>
    </w:div>
    <w:div w:id="450369191">
      <w:bodyDiv w:val="1"/>
      <w:marLeft w:val="0"/>
      <w:marRight w:val="0"/>
      <w:marTop w:val="0"/>
      <w:marBottom w:val="0"/>
      <w:divBdr>
        <w:top w:val="none" w:sz="0" w:space="0" w:color="auto"/>
        <w:left w:val="none" w:sz="0" w:space="0" w:color="auto"/>
        <w:bottom w:val="none" w:sz="0" w:space="0" w:color="auto"/>
        <w:right w:val="none" w:sz="0" w:space="0" w:color="auto"/>
      </w:divBdr>
    </w:div>
    <w:div w:id="487744296">
      <w:bodyDiv w:val="1"/>
      <w:marLeft w:val="0"/>
      <w:marRight w:val="0"/>
      <w:marTop w:val="0"/>
      <w:marBottom w:val="0"/>
      <w:divBdr>
        <w:top w:val="none" w:sz="0" w:space="0" w:color="auto"/>
        <w:left w:val="none" w:sz="0" w:space="0" w:color="auto"/>
        <w:bottom w:val="none" w:sz="0" w:space="0" w:color="auto"/>
        <w:right w:val="none" w:sz="0" w:space="0" w:color="auto"/>
      </w:divBdr>
    </w:div>
    <w:div w:id="531455916">
      <w:bodyDiv w:val="1"/>
      <w:marLeft w:val="0"/>
      <w:marRight w:val="0"/>
      <w:marTop w:val="0"/>
      <w:marBottom w:val="0"/>
      <w:divBdr>
        <w:top w:val="none" w:sz="0" w:space="0" w:color="auto"/>
        <w:left w:val="none" w:sz="0" w:space="0" w:color="auto"/>
        <w:bottom w:val="none" w:sz="0" w:space="0" w:color="auto"/>
        <w:right w:val="none" w:sz="0" w:space="0" w:color="auto"/>
      </w:divBdr>
    </w:div>
    <w:div w:id="656348509">
      <w:bodyDiv w:val="1"/>
      <w:marLeft w:val="0"/>
      <w:marRight w:val="0"/>
      <w:marTop w:val="0"/>
      <w:marBottom w:val="0"/>
      <w:divBdr>
        <w:top w:val="none" w:sz="0" w:space="0" w:color="auto"/>
        <w:left w:val="none" w:sz="0" w:space="0" w:color="auto"/>
        <w:bottom w:val="none" w:sz="0" w:space="0" w:color="auto"/>
        <w:right w:val="none" w:sz="0" w:space="0" w:color="auto"/>
      </w:divBdr>
    </w:div>
    <w:div w:id="707681348">
      <w:bodyDiv w:val="1"/>
      <w:marLeft w:val="0"/>
      <w:marRight w:val="0"/>
      <w:marTop w:val="0"/>
      <w:marBottom w:val="0"/>
      <w:divBdr>
        <w:top w:val="none" w:sz="0" w:space="0" w:color="auto"/>
        <w:left w:val="none" w:sz="0" w:space="0" w:color="auto"/>
        <w:bottom w:val="none" w:sz="0" w:space="0" w:color="auto"/>
        <w:right w:val="none" w:sz="0" w:space="0" w:color="auto"/>
      </w:divBdr>
    </w:div>
    <w:div w:id="760761328">
      <w:bodyDiv w:val="1"/>
      <w:marLeft w:val="0"/>
      <w:marRight w:val="0"/>
      <w:marTop w:val="0"/>
      <w:marBottom w:val="0"/>
      <w:divBdr>
        <w:top w:val="none" w:sz="0" w:space="0" w:color="auto"/>
        <w:left w:val="none" w:sz="0" w:space="0" w:color="auto"/>
        <w:bottom w:val="none" w:sz="0" w:space="0" w:color="auto"/>
        <w:right w:val="none" w:sz="0" w:space="0" w:color="auto"/>
      </w:divBdr>
    </w:div>
    <w:div w:id="778961135">
      <w:bodyDiv w:val="1"/>
      <w:marLeft w:val="0"/>
      <w:marRight w:val="0"/>
      <w:marTop w:val="0"/>
      <w:marBottom w:val="0"/>
      <w:divBdr>
        <w:top w:val="none" w:sz="0" w:space="0" w:color="auto"/>
        <w:left w:val="none" w:sz="0" w:space="0" w:color="auto"/>
        <w:bottom w:val="none" w:sz="0" w:space="0" w:color="auto"/>
        <w:right w:val="none" w:sz="0" w:space="0" w:color="auto"/>
      </w:divBdr>
    </w:div>
    <w:div w:id="791050828">
      <w:bodyDiv w:val="1"/>
      <w:marLeft w:val="0"/>
      <w:marRight w:val="0"/>
      <w:marTop w:val="0"/>
      <w:marBottom w:val="0"/>
      <w:divBdr>
        <w:top w:val="none" w:sz="0" w:space="0" w:color="auto"/>
        <w:left w:val="none" w:sz="0" w:space="0" w:color="auto"/>
        <w:bottom w:val="none" w:sz="0" w:space="0" w:color="auto"/>
        <w:right w:val="none" w:sz="0" w:space="0" w:color="auto"/>
      </w:divBdr>
    </w:div>
    <w:div w:id="888953222">
      <w:bodyDiv w:val="1"/>
      <w:marLeft w:val="0"/>
      <w:marRight w:val="0"/>
      <w:marTop w:val="0"/>
      <w:marBottom w:val="0"/>
      <w:divBdr>
        <w:top w:val="none" w:sz="0" w:space="0" w:color="auto"/>
        <w:left w:val="none" w:sz="0" w:space="0" w:color="auto"/>
        <w:bottom w:val="none" w:sz="0" w:space="0" w:color="auto"/>
        <w:right w:val="none" w:sz="0" w:space="0" w:color="auto"/>
      </w:divBdr>
    </w:div>
    <w:div w:id="897477915">
      <w:bodyDiv w:val="1"/>
      <w:marLeft w:val="0"/>
      <w:marRight w:val="0"/>
      <w:marTop w:val="0"/>
      <w:marBottom w:val="0"/>
      <w:divBdr>
        <w:top w:val="none" w:sz="0" w:space="0" w:color="auto"/>
        <w:left w:val="none" w:sz="0" w:space="0" w:color="auto"/>
        <w:bottom w:val="none" w:sz="0" w:space="0" w:color="auto"/>
        <w:right w:val="none" w:sz="0" w:space="0" w:color="auto"/>
      </w:divBdr>
    </w:div>
    <w:div w:id="898397264">
      <w:bodyDiv w:val="1"/>
      <w:marLeft w:val="0"/>
      <w:marRight w:val="0"/>
      <w:marTop w:val="0"/>
      <w:marBottom w:val="0"/>
      <w:divBdr>
        <w:top w:val="none" w:sz="0" w:space="0" w:color="auto"/>
        <w:left w:val="none" w:sz="0" w:space="0" w:color="auto"/>
        <w:bottom w:val="none" w:sz="0" w:space="0" w:color="auto"/>
        <w:right w:val="none" w:sz="0" w:space="0" w:color="auto"/>
      </w:divBdr>
    </w:div>
    <w:div w:id="906498398">
      <w:bodyDiv w:val="1"/>
      <w:marLeft w:val="0"/>
      <w:marRight w:val="0"/>
      <w:marTop w:val="0"/>
      <w:marBottom w:val="0"/>
      <w:divBdr>
        <w:top w:val="none" w:sz="0" w:space="0" w:color="auto"/>
        <w:left w:val="none" w:sz="0" w:space="0" w:color="auto"/>
        <w:bottom w:val="none" w:sz="0" w:space="0" w:color="auto"/>
        <w:right w:val="none" w:sz="0" w:space="0" w:color="auto"/>
      </w:divBdr>
      <w:divsChild>
        <w:div w:id="788202406">
          <w:blockQuote w:val="1"/>
          <w:marLeft w:val="0"/>
          <w:marRight w:val="0"/>
          <w:marTop w:val="390"/>
          <w:marBottom w:val="495"/>
          <w:divBdr>
            <w:top w:val="none" w:sz="0" w:space="0" w:color="auto"/>
            <w:left w:val="none" w:sz="0" w:space="0" w:color="auto"/>
            <w:bottom w:val="none" w:sz="0" w:space="0" w:color="auto"/>
            <w:right w:val="none" w:sz="0" w:space="0" w:color="auto"/>
          </w:divBdr>
        </w:div>
        <w:div w:id="1577130622">
          <w:blockQuote w:val="1"/>
          <w:marLeft w:val="0"/>
          <w:marRight w:val="0"/>
          <w:marTop w:val="390"/>
          <w:marBottom w:val="495"/>
          <w:divBdr>
            <w:top w:val="none" w:sz="0" w:space="0" w:color="auto"/>
            <w:left w:val="none" w:sz="0" w:space="0" w:color="auto"/>
            <w:bottom w:val="none" w:sz="0" w:space="0" w:color="auto"/>
            <w:right w:val="none" w:sz="0" w:space="0" w:color="auto"/>
          </w:divBdr>
        </w:div>
        <w:div w:id="1887184277">
          <w:blockQuote w:val="1"/>
          <w:marLeft w:val="0"/>
          <w:marRight w:val="0"/>
          <w:marTop w:val="390"/>
          <w:marBottom w:val="495"/>
          <w:divBdr>
            <w:top w:val="none" w:sz="0" w:space="0" w:color="auto"/>
            <w:left w:val="none" w:sz="0" w:space="0" w:color="auto"/>
            <w:bottom w:val="none" w:sz="0" w:space="0" w:color="auto"/>
            <w:right w:val="none" w:sz="0" w:space="0" w:color="auto"/>
          </w:divBdr>
        </w:div>
        <w:div w:id="1890720227">
          <w:blockQuote w:val="1"/>
          <w:marLeft w:val="0"/>
          <w:marRight w:val="0"/>
          <w:marTop w:val="390"/>
          <w:marBottom w:val="495"/>
          <w:divBdr>
            <w:top w:val="none" w:sz="0" w:space="0" w:color="auto"/>
            <w:left w:val="none" w:sz="0" w:space="0" w:color="auto"/>
            <w:bottom w:val="none" w:sz="0" w:space="0" w:color="auto"/>
            <w:right w:val="none" w:sz="0" w:space="0" w:color="auto"/>
          </w:divBdr>
        </w:div>
        <w:div w:id="1984233863">
          <w:blockQuote w:val="1"/>
          <w:marLeft w:val="0"/>
          <w:marRight w:val="0"/>
          <w:marTop w:val="390"/>
          <w:marBottom w:val="495"/>
          <w:divBdr>
            <w:top w:val="none" w:sz="0" w:space="0" w:color="auto"/>
            <w:left w:val="none" w:sz="0" w:space="0" w:color="auto"/>
            <w:bottom w:val="none" w:sz="0" w:space="0" w:color="auto"/>
            <w:right w:val="none" w:sz="0" w:space="0" w:color="auto"/>
          </w:divBdr>
        </w:div>
      </w:divsChild>
    </w:div>
    <w:div w:id="909968570">
      <w:bodyDiv w:val="1"/>
      <w:marLeft w:val="0"/>
      <w:marRight w:val="0"/>
      <w:marTop w:val="0"/>
      <w:marBottom w:val="0"/>
      <w:divBdr>
        <w:top w:val="none" w:sz="0" w:space="0" w:color="auto"/>
        <w:left w:val="none" w:sz="0" w:space="0" w:color="auto"/>
        <w:bottom w:val="none" w:sz="0" w:space="0" w:color="auto"/>
        <w:right w:val="none" w:sz="0" w:space="0" w:color="auto"/>
      </w:divBdr>
      <w:divsChild>
        <w:div w:id="762148384">
          <w:marLeft w:val="0"/>
          <w:marRight w:val="0"/>
          <w:marTop w:val="0"/>
          <w:marBottom w:val="0"/>
          <w:divBdr>
            <w:top w:val="none" w:sz="0" w:space="0" w:color="auto"/>
            <w:left w:val="none" w:sz="0" w:space="0" w:color="auto"/>
            <w:bottom w:val="none" w:sz="0" w:space="0" w:color="auto"/>
            <w:right w:val="none" w:sz="0" w:space="0" w:color="auto"/>
          </w:divBdr>
          <w:divsChild>
            <w:div w:id="631862388">
              <w:marLeft w:val="0"/>
              <w:marRight w:val="0"/>
              <w:marTop w:val="0"/>
              <w:marBottom w:val="0"/>
              <w:divBdr>
                <w:top w:val="none" w:sz="0" w:space="0" w:color="auto"/>
                <w:left w:val="none" w:sz="0" w:space="0" w:color="auto"/>
                <w:bottom w:val="none" w:sz="0" w:space="0" w:color="auto"/>
                <w:right w:val="none" w:sz="0" w:space="0" w:color="auto"/>
              </w:divBdr>
            </w:div>
          </w:divsChild>
        </w:div>
        <w:div w:id="1143427332">
          <w:marLeft w:val="0"/>
          <w:marRight w:val="0"/>
          <w:marTop w:val="0"/>
          <w:marBottom w:val="120"/>
          <w:divBdr>
            <w:top w:val="none" w:sz="0" w:space="0" w:color="auto"/>
            <w:left w:val="none" w:sz="0" w:space="0" w:color="auto"/>
            <w:bottom w:val="none" w:sz="0" w:space="0" w:color="auto"/>
            <w:right w:val="none" w:sz="0" w:space="0" w:color="auto"/>
          </w:divBdr>
          <w:divsChild>
            <w:div w:id="510873490">
              <w:marLeft w:val="0"/>
              <w:marRight w:val="0"/>
              <w:marTop w:val="0"/>
              <w:marBottom w:val="0"/>
              <w:divBdr>
                <w:top w:val="none" w:sz="0" w:space="0" w:color="auto"/>
                <w:left w:val="none" w:sz="0" w:space="0" w:color="auto"/>
                <w:bottom w:val="none" w:sz="0" w:space="0" w:color="auto"/>
                <w:right w:val="none" w:sz="0" w:space="0" w:color="auto"/>
              </w:divBdr>
              <w:divsChild>
                <w:div w:id="5479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9902">
      <w:bodyDiv w:val="1"/>
      <w:marLeft w:val="0"/>
      <w:marRight w:val="0"/>
      <w:marTop w:val="0"/>
      <w:marBottom w:val="0"/>
      <w:divBdr>
        <w:top w:val="none" w:sz="0" w:space="0" w:color="auto"/>
        <w:left w:val="none" w:sz="0" w:space="0" w:color="auto"/>
        <w:bottom w:val="none" w:sz="0" w:space="0" w:color="auto"/>
        <w:right w:val="none" w:sz="0" w:space="0" w:color="auto"/>
      </w:divBdr>
      <w:divsChild>
        <w:div w:id="463812684">
          <w:marLeft w:val="0"/>
          <w:marRight w:val="0"/>
          <w:marTop w:val="0"/>
          <w:marBottom w:val="15"/>
          <w:divBdr>
            <w:top w:val="none" w:sz="0" w:space="0" w:color="auto"/>
            <w:left w:val="none" w:sz="0" w:space="0" w:color="auto"/>
            <w:bottom w:val="none" w:sz="0" w:space="0" w:color="auto"/>
            <w:right w:val="none" w:sz="0" w:space="0" w:color="auto"/>
          </w:divBdr>
          <w:divsChild>
            <w:div w:id="165562617">
              <w:marLeft w:val="0"/>
              <w:marRight w:val="0"/>
              <w:marTop w:val="0"/>
              <w:marBottom w:val="450"/>
              <w:divBdr>
                <w:top w:val="none" w:sz="0" w:space="0" w:color="auto"/>
                <w:left w:val="none" w:sz="0" w:space="0" w:color="auto"/>
                <w:bottom w:val="none" w:sz="0" w:space="0" w:color="auto"/>
                <w:right w:val="none" w:sz="0" w:space="0" w:color="auto"/>
              </w:divBdr>
            </w:div>
          </w:divsChild>
        </w:div>
        <w:div w:id="587811437">
          <w:marLeft w:val="0"/>
          <w:marRight w:val="0"/>
          <w:marTop w:val="0"/>
          <w:marBottom w:val="15"/>
          <w:divBdr>
            <w:top w:val="none" w:sz="0" w:space="0" w:color="auto"/>
            <w:left w:val="none" w:sz="0" w:space="0" w:color="auto"/>
            <w:bottom w:val="none" w:sz="0" w:space="0" w:color="auto"/>
            <w:right w:val="none" w:sz="0" w:space="0" w:color="auto"/>
          </w:divBdr>
          <w:divsChild>
            <w:div w:id="1511216965">
              <w:marLeft w:val="0"/>
              <w:marRight w:val="0"/>
              <w:marTop w:val="0"/>
              <w:marBottom w:val="0"/>
              <w:divBdr>
                <w:top w:val="none" w:sz="0" w:space="0" w:color="auto"/>
                <w:left w:val="none" w:sz="0" w:space="0" w:color="auto"/>
                <w:bottom w:val="none" w:sz="0" w:space="0" w:color="auto"/>
                <w:right w:val="none" w:sz="0" w:space="0" w:color="auto"/>
              </w:divBdr>
            </w:div>
          </w:divsChild>
        </w:div>
        <w:div w:id="503858679">
          <w:marLeft w:val="0"/>
          <w:marRight w:val="0"/>
          <w:marTop w:val="0"/>
          <w:marBottom w:val="15"/>
          <w:divBdr>
            <w:top w:val="none" w:sz="0" w:space="0" w:color="auto"/>
            <w:left w:val="none" w:sz="0" w:space="0" w:color="auto"/>
            <w:bottom w:val="none" w:sz="0" w:space="0" w:color="auto"/>
            <w:right w:val="none" w:sz="0" w:space="0" w:color="auto"/>
          </w:divBdr>
          <w:divsChild>
            <w:div w:id="589892099">
              <w:marLeft w:val="0"/>
              <w:marRight w:val="0"/>
              <w:marTop w:val="0"/>
              <w:marBottom w:val="0"/>
              <w:divBdr>
                <w:top w:val="none" w:sz="0" w:space="0" w:color="auto"/>
                <w:left w:val="none" w:sz="0" w:space="0" w:color="auto"/>
                <w:bottom w:val="none" w:sz="0" w:space="0" w:color="auto"/>
                <w:right w:val="none" w:sz="0" w:space="0" w:color="auto"/>
              </w:divBdr>
              <w:divsChild>
                <w:div w:id="19282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3227">
          <w:marLeft w:val="0"/>
          <w:marRight w:val="0"/>
          <w:marTop w:val="0"/>
          <w:marBottom w:val="15"/>
          <w:divBdr>
            <w:top w:val="none" w:sz="0" w:space="0" w:color="auto"/>
            <w:left w:val="none" w:sz="0" w:space="0" w:color="auto"/>
            <w:bottom w:val="none" w:sz="0" w:space="0" w:color="auto"/>
            <w:right w:val="none" w:sz="0" w:space="0" w:color="auto"/>
          </w:divBdr>
          <w:divsChild>
            <w:div w:id="1080445064">
              <w:marLeft w:val="0"/>
              <w:marRight w:val="0"/>
              <w:marTop w:val="0"/>
              <w:marBottom w:val="0"/>
              <w:divBdr>
                <w:top w:val="none" w:sz="0" w:space="0" w:color="auto"/>
                <w:left w:val="none" w:sz="0" w:space="0" w:color="auto"/>
                <w:bottom w:val="none" w:sz="0" w:space="0" w:color="auto"/>
                <w:right w:val="none" w:sz="0" w:space="0" w:color="auto"/>
              </w:divBdr>
              <w:divsChild>
                <w:div w:id="9734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9823">
          <w:marLeft w:val="0"/>
          <w:marRight w:val="0"/>
          <w:marTop w:val="0"/>
          <w:marBottom w:val="15"/>
          <w:divBdr>
            <w:top w:val="none" w:sz="0" w:space="0" w:color="auto"/>
            <w:left w:val="none" w:sz="0" w:space="0" w:color="auto"/>
            <w:bottom w:val="none" w:sz="0" w:space="0" w:color="auto"/>
            <w:right w:val="none" w:sz="0" w:space="0" w:color="auto"/>
          </w:divBdr>
          <w:divsChild>
            <w:div w:id="1099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39115">
      <w:bodyDiv w:val="1"/>
      <w:marLeft w:val="0"/>
      <w:marRight w:val="0"/>
      <w:marTop w:val="0"/>
      <w:marBottom w:val="0"/>
      <w:divBdr>
        <w:top w:val="none" w:sz="0" w:space="0" w:color="auto"/>
        <w:left w:val="none" w:sz="0" w:space="0" w:color="auto"/>
        <w:bottom w:val="none" w:sz="0" w:space="0" w:color="auto"/>
        <w:right w:val="none" w:sz="0" w:space="0" w:color="auto"/>
      </w:divBdr>
    </w:div>
    <w:div w:id="1129207104">
      <w:bodyDiv w:val="1"/>
      <w:marLeft w:val="0"/>
      <w:marRight w:val="0"/>
      <w:marTop w:val="0"/>
      <w:marBottom w:val="0"/>
      <w:divBdr>
        <w:top w:val="none" w:sz="0" w:space="0" w:color="auto"/>
        <w:left w:val="none" w:sz="0" w:space="0" w:color="auto"/>
        <w:bottom w:val="none" w:sz="0" w:space="0" w:color="auto"/>
        <w:right w:val="none" w:sz="0" w:space="0" w:color="auto"/>
      </w:divBdr>
      <w:divsChild>
        <w:div w:id="1482579076">
          <w:blockQuote w:val="1"/>
          <w:marLeft w:val="0"/>
          <w:marRight w:val="0"/>
          <w:marTop w:val="390"/>
          <w:marBottom w:val="495"/>
          <w:divBdr>
            <w:top w:val="none" w:sz="0" w:space="0" w:color="auto"/>
            <w:left w:val="none" w:sz="0" w:space="0" w:color="auto"/>
            <w:bottom w:val="none" w:sz="0" w:space="0" w:color="auto"/>
            <w:right w:val="none" w:sz="0" w:space="0" w:color="auto"/>
          </w:divBdr>
        </w:div>
        <w:div w:id="1585531707">
          <w:blockQuote w:val="1"/>
          <w:marLeft w:val="0"/>
          <w:marRight w:val="0"/>
          <w:marTop w:val="390"/>
          <w:marBottom w:val="495"/>
          <w:divBdr>
            <w:top w:val="none" w:sz="0" w:space="0" w:color="auto"/>
            <w:left w:val="none" w:sz="0" w:space="0" w:color="auto"/>
            <w:bottom w:val="none" w:sz="0" w:space="0" w:color="auto"/>
            <w:right w:val="none" w:sz="0" w:space="0" w:color="auto"/>
          </w:divBdr>
        </w:div>
      </w:divsChild>
    </w:div>
    <w:div w:id="1172332114">
      <w:bodyDiv w:val="1"/>
      <w:marLeft w:val="0"/>
      <w:marRight w:val="0"/>
      <w:marTop w:val="0"/>
      <w:marBottom w:val="0"/>
      <w:divBdr>
        <w:top w:val="none" w:sz="0" w:space="0" w:color="auto"/>
        <w:left w:val="none" w:sz="0" w:space="0" w:color="auto"/>
        <w:bottom w:val="none" w:sz="0" w:space="0" w:color="auto"/>
        <w:right w:val="none" w:sz="0" w:space="0" w:color="auto"/>
      </w:divBdr>
    </w:div>
    <w:div w:id="1198201636">
      <w:bodyDiv w:val="1"/>
      <w:marLeft w:val="0"/>
      <w:marRight w:val="0"/>
      <w:marTop w:val="0"/>
      <w:marBottom w:val="0"/>
      <w:divBdr>
        <w:top w:val="none" w:sz="0" w:space="0" w:color="auto"/>
        <w:left w:val="none" w:sz="0" w:space="0" w:color="auto"/>
        <w:bottom w:val="none" w:sz="0" w:space="0" w:color="auto"/>
        <w:right w:val="none" w:sz="0" w:space="0" w:color="auto"/>
      </w:divBdr>
      <w:divsChild>
        <w:div w:id="2003313172">
          <w:marLeft w:val="0"/>
          <w:marRight w:val="0"/>
          <w:marTop w:val="360"/>
          <w:marBottom w:val="360"/>
          <w:divBdr>
            <w:top w:val="none" w:sz="0" w:space="0" w:color="auto"/>
            <w:left w:val="none" w:sz="0" w:space="0" w:color="auto"/>
            <w:bottom w:val="none" w:sz="0" w:space="0" w:color="auto"/>
            <w:right w:val="none" w:sz="0" w:space="0" w:color="auto"/>
          </w:divBdr>
        </w:div>
      </w:divsChild>
    </w:div>
    <w:div w:id="1206019681">
      <w:bodyDiv w:val="1"/>
      <w:marLeft w:val="0"/>
      <w:marRight w:val="0"/>
      <w:marTop w:val="0"/>
      <w:marBottom w:val="0"/>
      <w:divBdr>
        <w:top w:val="none" w:sz="0" w:space="0" w:color="auto"/>
        <w:left w:val="none" w:sz="0" w:space="0" w:color="auto"/>
        <w:bottom w:val="none" w:sz="0" w:space="0" w:color="auto"/>
        <w:right w:val="none" w:sz="0" w:space="0" w:color="auto"/>
      </w:divBdr>
      <w:divsChild>
        <w:div w:id="878782306">
          <w:marLeft w:val="0"/>
          <w:marRight w:val="0"/>
          <w:marTop w:val="240"/>
          <w:marBottom w:val="240"/>
          <w:divBdr>
            <w:top w:val="single" w:sz="6" w:space="15" w:color="FFFFFF"/>
            <w:left w:val="single" w:sz="6" w:space="15" w:color="FFFFFF"/>
            <w:bottom w:val="single" w:sz="6" w:space="0" w:color="FFFFFF"/>
            <w:right w:val="single" w:sz="6" w:space="15" w:color="FFFFFF"/>
          </w:divBdr>
          <w:divsChild>
            <w:div w:id="64231056">
              <w:marLeft w:val="0"/>
              <w:marRight w:val="0"/>
              <w:marTop w:val="0"/>
              <w:marBottom w:val="300"/>
              <w:divBdr>
                <w:top w:val="none" w:sz="0" w:space="0" w:color="auto"/>
                <w:left w:val="none" w:sz="0" w:space="0" w:color="auto"/>
                <w:bottom w:val="none" w:sz="0" w:space="0" w:color="auto"/>
                <w:right w:val="none" w:sz="0" w:space="0" w:color="auto"/>
              </w:divBdr>
              <w:divsChild>
                <w:div w:id="1354384535">
                  <w:marLeft w:val="0"/>
                  <w:marRight w:val="0"/>
                  <w:marTop w:val="0"/>
                  <w:marBottom w:val="0"/>
                  <w:divBdr>
                    <w:top w:val="none" w:sz="0" w:space="0" w:color="auto"/>
                    <w:left w:val="none" w:sz="0" w:space="0" w:color="auto"/>
                    <w:bottom w:val="none" w:sz="0" w:space="0" w:color="auto"/>
                    <w:right w:val="none" w:sz="0" w:space="0" w:color="auto"/>
                  </w:divBdr>
                  <w:divsChild>
                    <w:div w:id="11107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6223">
              <w:marLeft w:val="0"/>
              <w:marRight w:val="0"/>
              <w:marTop w:val="0"/>
              <w:marBottom w:val="300"/>
              <w:divBdr>
                <w:top w:val="none" w:sz="0" w:space="0" w:color="auto"/>
                <w:left w:val="none" w:sz="0" w:space="0" w:color="auto"/>
                <w:bottom w:val="none" w:sz="0" w:space="0" w:color="auto"/>
                <w:right w:val="none" w:sz="0" w:space="0" w:color="auto"/>
              </w:divBdr>
              <w:divsChild>
                <w:div w:id="1101756855">
                  <w:marLeft w:val="0"/>
                  <w:marRight w:val="0"/>
                  <w:marTop w:val="0"/>
                  <w:marBottom w:val="0"/>
                  <w:divBdr>
                    <w:top w:val="none" w:sz="0" w:space="0" w:color="auto"/>
                    <w:left w:val="none" w:sz="0" w:space="0" w:color="auto"/>
                    <w:bottom w:val="none" w:sz="0" w:space="0" w:color="auto"/>
                    <w:right w:val="none" w:sz="0" w:space="0" w:color="auto"/>
                  </w:divBdr>
                  <w:divsChild>
                    <w:div w:id="5163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6504">
              <w:marLeft w:val="0"/>
              <w:marRight w:val="0"/>
              <w:marTop w:val="0"/>
              <w:marBottom w:val="300"/>
              <w:divBdr>
                <w:top w:val="none" w:sz="0" w:space="0" w:color="auto"/>
                <w:left w:val="none" w:sz="0" w:space="0" w:color="auto"/>
                <w:bottom w:val="none" w:sz="0" w:space="0" w:color="auto"/>
                <w:right w:val="none" w:sz="0" w:space="0" w:color="auto"/>
              </w:divBdr>
              <w:divsChild>
                <w:div w:id="1694767027">
                  <w:marLeft w:val="0"/>
                  <w:marRight w:val="0"/>
                  <w:marTop w:val="0"/>
                  <w:marBottom w:val="0"/>
                  <w:divBdr>
                    <w:top w:val="none" w:sz="0" w:space="0" w:color="auto"/>
                    <w:left w:val="none" w:sz="0" w:space="0" w:color="auto"/>
                    <w:bottom w:val="none" w:sz="0" w:space="0" w:color="auto"/>
                    <w:right w:val="none" w:sz="0" w:space="0" w:color="auto"/>
                  </w:divBdr>
                  <w:divsChild>
                    <w:div w:id="6214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5830">
              <w:marLeft w:val="0"/>
              <w:marRight w:val="0"/>
              <w:marTop w:val="0"/>
              <w:marBottom w:val="300"/>
              <w:divBdr>
                <w:top w:val="none" w:sz="0" w:space="0" w:color="auto"/>
                <w:left w:val="none" w:sz="0" w:space="0" w:color="auto"/>
                <w:bottom w:val="none" w:sz="0" w:space="0" w:color="auto"/>
                <w:right w:val="none" w:sz="0" w:space="0" w:color="auto"/>
              </w:divBdr>
              <w:divsChild>
                <w:div w:id="616258593">
                  <w:marLeft w:val="0"/>
                  <w:marRight w:val="0"/>
                  <w:marTop w:val="0"/>
                  <w:marBottom w:val="0"/>
                  <w:divBdr>
                    <w:top w:val="none" w:sz="0" w:space="0" w:color="auto"/>
                    <w:left w:val="none" w:sz="0" w:space="0" w:color="auto"/>
                    <w:bottom w:val="none" w:sz="0" w:space="0" w:color="auto"/>
                    <w:right w:val="none" w:sz="0" w:space="0" w:color="auto"/>
                  </w:divBdr>
                  <w:divsChild>
                    <w:div w:id="635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3471">
          <w:blockQuote w:val="1"/>
          <w:marLeft w:val="0"/>
          <w:marRight w:val="0"/>
          <w:marTop w:val="0"/>
          <w:marBottom w:val="300"/>
          <w:divBdr>
            <w:top w:val="none" w:sz="0" w:space="0" w:color="auto"/>
            <w:left w:val="none" w:sz="0" w:space="0" w:color="auto"/>
            <w:bottom w:val="none" w:sz="0" w:space="0" w:color="auto"/>
            <w:right w:val="none" w:sz="0" w:space="0" w:color="auto"/>
          </w:divBdr>
        </w:div>
        <w:div w:id="207096134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4683953">
      <w:bodyDiv w:val="1"/>
      <w:marLeft w:val="0"/>
      <w:marRight w:val="0"/>
      <w:marTop w:val="0"/>
      <w:marBottom w:val="0"/>
      <w:divBdr>
        <w:top w:val="none" w:sz="0" w:space="0" w:color="auto"/>
        <w:left w:val="none" w:sz="0" w:space="0" w:color="auto"/>
        <w:bottom w:val="none" w:sz="0" w:space="0" w:color="auto"/>
        <w:right w:val="none" w:sz="0" w:space="0" w:color="auto"/>
      </w:divBdr>
    </w:div>
    <w:div w:id="1251544431">
      <w:bodyDiv w:val="1"/>
      <w:marLeft w:val="0"/>
      <w:marRight w:val="0"/>
      <w:marTop w:val="0"/>
      <w:marBottom w:val="0"/>
      <w:divBdr>
        <w:top w:val="none" w:sz="0" w:space="0" w:color="auto"/>
        <w:left w:val="none" w:sz="0" w:space="0" w:color="auto"/>
        <w:bottom w:val="none" w:sz="0" w:space="0" w:color="auto"/>
        <w:right w:val="none" w:sz="0" w:space="0" w:color="auto"/>
      </w:divBdr>
    </w:div>
    <w:div w:id="1288007585">
      <w:bodyDiv w:val="1"/>
      <w:marLeft w:val="0"/>
      <w:marRight w:val="0"/>
      <w:marTop w:val="0"/>
      <w:marBottom w:val="0"/>
      <w:divBdr>
        <w:top w:val="none" w:sz="0" w:space="0" w:color="auto"/>
        <w:left w:val="none" w:sz="0" w:space="0" w:color="auto"/>
        <w:bottom w:val="none" w:sz="0" w:space="0" w:color="auto"/>
        <w:right w:val="none" w:sz="0" w:space="0" w:color="auto"/>
      </w:divBdr>
    </w:div>
    <w:div w:id="1342315988">
      <w:bodyDiv w:val="1"/>
      <w:marLeft w:val="0"/>
      <w:marRight w:val="0"/>
      <w:marTop w:val="0"/>
      <w:marBottom w:val="0"/>
      <w:divBdr>
        <w:top w:val="none" w:sz="0" w:space="0" w:color="auto"/>
        <w:left w:val="none" w:sz="0" w:space="0" w:color="auto"/>
        <w:bottom w:val="none" w:sz="0" w:space="0" w:color="auto"/>
        <w:right w:val="none" w:sz="0" w:space="0" w:color="auto"/>
      </w:divBdr>
    </w:div>
    <w:div w:id="1406296131">
      <w:bodyDiv w:val="1"/>
      <w:marLeft w:val="0"/>
      <w:marRight w:val="0"/>
      <w:marTop w:val="0"/>
      <w:marBottom w:val="0"/>
      <w:divBdr>
        <w:top w:val="none" w:sz="0" w:space="0" w:color="auto"/>
        <w:left w:val="none" w:sz="0" w:space="0" w:color="auto"/>
        <w:bottom w:val="none" w:sz="0" w:space="0" w:color="auto"/>
        <w:right w:val="none" w:sz="0" w:space="0" w:color="auto"/>
      </w:divBdr>
    </w:div>
    <w:div w:id="1427850380">
      <w:bodyDiv w:val="1"/>
      <w:marLeft w:val="0"/>
      <w:marRight w:val="0"/>
      <w:marTop w:val="0"/>
      <w:marBottom w:val="0"/>
      <w:divBdr>
        <w:top w:val="none" w:sz="0" w:space="0" w:color="auto"/>
        <w:left w:val="none" w:sz="0" w:space="0" w:color="auto"/>
        <w:bottom w:val="none" w:sz="0" w:space="0" w:color="auto"/>
        <w:right w:val="none" w:sz="0" w:space="0" w:color="auto"/>
      </w:divBdr>
      <w:divsChild>
        <w:div w:id="1231307421">
          <w:blockQuote w:val="1"/>
          <w:marLeft w:val="0"/>
          <w:marRight w:val="0"/>
          <w:marTop w:val="0"/>
          <w:marBottom w:val="300"/>
          <w:divBdr>
            <w:top w:val="none" w:sz="0" w:space="0" w:color="auto"/>
            <w:left w:val="none" w:sz="0" w:space="0" w:color="auto"/>
            <w:bottom w:val="none" w:sz="0" w:space="0" w:color="auto"/>
            <w:right w:val="none" w:sz="0" w:space="0" w:color="auto"/>
          </w:divBdr>
        </w:div>
        <w:div w:id="1433435157">
          <w:marLeft w:val="0"/>
          <w:marRight w:val="0"/>
          <w:marTop w:val="0"/>
          <w:marBottom w:val="0"/>
          <w:divBdr>
            <w:top w:val="none" w:sz="0" w:space="0" w:color="auto"/>
            <w:left w:val="none" w:sz="0" w:space="0" w:color="auto"/>
            <w:bottom w:val="none" w:sz="0" w:space="0" w:color="auto"/>
            <w:right w:val="none" w:sz="0" w:space="0" w:color="auto"/>
          </w:divBdr>
          <w:divsChild>
            <w:div w:id="1095055543">
              <w:marLeft w:val="0"/>
              <w:marRight w:val="0"/>
              <w:marTop w:val="0"/>
              <w:marBottom w:val="0"/>
              <w:divBdr>
                <w:top w:val="none" w:sz="0" w:space="0" w:color="auto"/>
                <w:left w:val="none" w:sz="0" w:space="0" w:color="auto"/>
                <w:bottom w:val="none" w:sz="0" w:space="0" w:color="auto"/>
                <w:right w:val="none" w:sz="0" w:space="0" w:color="auto"/>
              </w:divBdr>
              <w:divsChild>
                <w:div w:id="1964075791">
                  <w:marLeft w:val="0"/>
                  <w:marRight w:val="0"/>
                  <w:marTop w:val="0"/>
                  <w:marBottom w:val="0"/>
                  <w:divBdr>
                    <w:top w:val="none" w:sz="0" w:space="0" w:color="auto"/>
                    <w:left w:val="none" w:sz="0" w:space="0" w:color="auto"/>
                    <w:bottom w:val="none" w:sz="0" w:space="0" w:color="auto"/>
                    <w:right w:val="none" w:sz="0" w:space="0" w:color="auto"/>
                  </w:divBdr>
                  <w:divsChild>
                    <w:div w:id="3814391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53787235">
      <w:bodyDiv w:val="1"/>
      <w:marLeft w:val="0"/>
      <w:marRight w:val="0"/>
      <w:marTop w:val="0"/>
      <w:marBottom w:val="0"/>
      <w:divBdr>
        <w:top w:val="none" w:sz="0" w:space="0" w:color="auto"/>
        <w:left w:val="none" w:sz="0" w:space="0" w:color="auto"/>
        <w:bottom w:val="none" w:sz="0" w:space="0" w:color="auto"/>
        <w:right w:val="none" w:sz="0" w:space="0" w:color="auto"/>
      </w:divBdr>
    </w:div>
    <w:div w:id="1460684949">
      <w:bodyDiv w:val="1"/>
      <w:marLeft w:val="0"/>
      <w:marRight w:val="0"/>
      <w:marTop w:val="0"/>
      <w:marBottom w:val="0"/>
      <w:divBdr>
        <w:top w:val="none" w:sz="0" w:space="0" w:color="auto"/>
        <w:left w:val="none" w:sz="0" w:space="0" w:color="auto"/>
        <w:bottom w:val="none" w:sz="0" w:space="0" w:color="auto"/>
        <w:right w:val="none" w:sz="0" w:space="0" w:color="auto"/>
      </w:divBdr>
      <w:divsChild>
        <w:div w:id="1647468292">
          <w:blockQuote w:val="1"/>
          <w:marLeft w:val="0"/>
          <w:marRight w:val="0"/>
          <w:marTop w:val="0"/>
          <w:marBottom w:val="300"/>
          <w:divBdr>
            <w:top w:val="none" w:sz="0" w:space="0" w:color="auto"/>
            <w:left w:val="none" w:sz="0" w:space="0" w:color="auto"/>
            <w:bottom w:val="none" w:sz="0" w:space="0" w:color="auto"/>
            <w:right w:val="none" w:sz="0" w:space="0" w:color="auto"/>
          </w:divBdr>
        </w:div>
        <w:div w:id="950936077">
          <w:blockQuote w:val="1"/>
          <w:marLeft w:val="0"/>
          <w:marRight w:val="0"/>
          <w:marTop w:val="0"/>
          <w:marBottom w:val="300"/>
          <w:divBdr>
            <w:top w:val="none" w:sz="0" w:space="0" w:color="auto"/>
            <w:left w:val="none" w:sz="0" w:space="0" w:color="auto"/>
            <w:bottom w:val="none" w:sz="0" w:space="0" w:color="auto"/>
            <w:right w:val="none" w:sz="0" w:space="0" w:color="auto"/>
          </w:divBdr>
        </w:div>
        <w:div w:id="1878078086">
          <w:blockQuote w:val="1"/>
          <w:marLeft w:val="0"/>
          <w:marRight w:val="0"/>
          <w:marTop w:val="390"/>
          <w:marBottom w:val="495"/>
          <w:divBdr>
            <w:top w:val="none" w:sz="0" w:space="0" w:color="auto"/>
            <w:left w:val="none" w:sz="0" w:space="0" w:color="auto"/>
            <w:bottom w:val="none" w:sz="0" w:space="0" w:color="auto"/>
            <w:right w:val="none" w:sz="0" w:space="0" w:color="auto"/>
          </w:divBdr>
        </w:div>
      </w:divsChild>
    </w:div>
    <w:div w:id="1483308129">
      <w:bodyDiv w:val="1"/>
      <w:marLeft w:val="0"/>
      <w:marRight w:val="0"/>
      <w:marTop w:val="0"/>
      <w:marBottom w:val="0"/>
      <w:divBdr>
        <w:top w:val="none" w:sz="0" w:space="0" w:color="auto"/>
        <w:left w:val="none" w:sz="0" w:space="0" w:color="auto"/>
        <w:bottom w:val="none" w:sz="0" w:space="0" w:color="auto"/>
        <w:right w:val="none" w:sz="0" w:space="0" w:color="auto"/>
      </w:divBdr>
    </w:div>
    <w:div w:id="1496603490">
      <w:bodyDiv w:val="1"/>
      <w:marLeft w:val="0"/>
      <w:marRight w:val="0"/>
      <w:marTop w:val="0"/>
      <w:marBottom w:val="0"/>
      <w:divBdr>
        <w:top w:val="none" w:sz="0" w:space="0" w:color="auto"/>
        <w:left w:val="none" w:sz="0" w:space="0" w:color="auto"/>
        <w:bottom w:val="none" w:sz="0" w:space="0" w:color="auto"/>
        <w:right w:val="none" w:sz="0" w:space="0" w:color="auto"/>
      </w:divBdr>
    </w:div>
    <w:div w:id="1498037505">
      <w:bodyDiv w:val="1"/>
      <w:marLeft w:val="0"/>
      <w:marRight w:val="0"/>
      <w:marTop w:val="0"/>
      <w:marBottom w:val="0"/>
      <w:divBdr>
        <w:top w:val="none" w:sz="0" w:space="0" w:color="auto"/>
        <w:left w:val="none" w:sz="0" w:space="0" w:color="auto"/>
        <w:bottom w:val="none" w:sz="0" w:space="0" w:color="auto"/>
        <w:right w:val="none" w:sz="0" w:space="0" w:color="auto"/>
      </w:divBdr>
    </w:div>
    <w:div w:id="1552884590">
      <w:bodyDiv w:val="1"/>
      <w:marLeft w:val="0"/>
      <w:marRight w:val="0"/>
      <w:marTop w:val="0"/>
      <w:marBottom w:val="0"/>
      <w:divBdr>
        <w:top w:val="none" w:sz="0" w:space="0" w:color="auto"/>
        <w:left w:val="none" w:sz="0" w:space="0" w:color="auto"/>
        <w:bottom w:val="none" w:sz="0" w:space="0" w:color="auto"/>
        <w:right w:val="none" w:sz="0" w:space="0" w:color="auto"/>
      </w:divBdr>
    </w:div>
    <w:div w:id="1631395340">
      <w:bodyDiv w:val="1"/>
      <w:marLeft w:val="0"/>
      <w:marRight w:val="0"/>
      <w:marTop w:val="0"/>
      <w:marBottom w:val="0"/>
      <w:divBdr>
        <w:top w:val="none" w:sz="0" w:space="0" w:color="auto"/>
        <w:left w:val="none" w:sz="0" w:space="0" w:color="auto"/>
        <w:bottom w:val="none" w:sz="0" w:space="0" w:color="auto"/>
        <w:right w:val="none" w:sz="0" w:space="0" w:color="auto"/>
      </w:divBdr>
    </w:div>
    <w:div w:id="1656567652">
      <w:bodyDiv w:val="1"/>
      <w:marLeft w:val="0"/>
      <w:marRight w:val="0"/>
      <w:marTop w:val="0"/>
      <w:marBottom w:val="0"/>
      <w:divBdr>
        <w:top w:val="none" w:sz="0" w:space="0" w:color="auto"/>
        <w:left w:val="none" w:sz="0" w:space="0" w:color="auto"/>
        <w:bottom w:val="none" w:sz="0" w:space="0" w:color="auto"/>
        <w:right w:val="none" w:sz="0" w:space="0" w:color="auto"/>
      </w:divBdr>
    </w:div>
    <w:div w:id="1663772236">
      <w:bodyDiv w:val="1"/>
      <w:marLeft w:val="0"/>
      <w:marRight w:val="0"/>
      <w:marTop w:val="0"/>
      <w:marBottom w:val="0"/>
      <w:divBdr>
        <w:top w:val="none" w:sz="0" w:space="0" w:color="auto"/>
        <w:left w:val="none" w:sz="0" w:space="0" w:color="auto"/>
        <w:bottom w:val="none" w:sz="0" w:space="0" w:color="auto"/>
        <w:right w:val="none" w:sz="0" w:space="0" w:color="auto"/>
      </w:divBdr>
    </w:div>
    <w:div w:id="1677995368">
      <w:bodyDiv w:val="1"/>
      <w:marLeft w:val="0"/>
      <w:marRight w:val="0"/>
      <w:marTop w:val="0"/>
      <w:marBottom w:val="0"/>
      <w:divBdr>
        <w:top w:val="none" w:sz="0" w:space="0" w:color="auto"/>
        <w:left w:val="none" w:sz="0" w:space="0" w:color="auto"/>
        <w:bottom w:val="none" w:sz="0" w:space="0" w:color="auto"/>
        <w:right w:val="none" w:sz="0" w:space="0" w:color="auto"/>
      </w:divBdr>
    </w:div>
    <w:div w:id="1699817472">
      <w:bodyDiv w:val="1"/>
      <w:marLeft w:val="0"/>
      <w:marRight w:val="0"/>
      <w:marTop w:val="0"/>
      <w:marBottom w:val="0"/>
      <w:divBdr>
        <w:top w:val="none" w:sz="0" w:space="0" w:color="auto"/>
        <w:left w:val="none" w:sz="0" w:space="0" w:color="auto"/>
        <w:bottom w:val="none" w:sz="0" w:space="0" w:color="auto"/>
        <w:right w:val="none" w:sz="0" w:space="0" w:color="auto"/>
      </w:divBdr>
    </w:div>
    <w:div w:id="1743330292">
      <w:bodyDiv w:val="1"/>
      <w:marLeft w:val="0"/>
      <w:marRight w:val="0"/>
      <w:marTop w:val="0"/>
      <w:marBottom w:val="0"/>
      <w:divBdr>
        <w:top w:val="none" w:sz="0" w:space="0" w:color="auto"/>
        <w:left w:val="none" w:sz="0" w:space="0" w:color="auto"/>
        <w:bottom w:val="none" w:sz="0" w:space="0" w:color="auto"/>
        <w:right w:val="none" w:sz="0" w:space="0" w:color="auto"/>
      </w:divBdr>
      <w:divsChild>
        <w:div w:id="1674182841">
          <w:marLeft w:val="0"/>
          <w:marRight w:val="0"/>
          <w:marTop w:val="0"/>
          <w:marBottom w:val="0"/>
          <w:divBdr>
            <w:top w:val="none" w:sz="0" w:space="0" w:color="auto"/>
            <w:left w:val="none" w:sz="0" w:space="0" w:color="auto"/>
            <w:bottom w:val="single" w:sz="2" w:space="0" w:color="DDDDDD"/>
            <w:right w:val="none" w:sz="0" w:space="0" w:color="auto"/>
          </w:divBdr>
          <w:divsChild>
            <w:div w:id="801122126">
              <w:marLeft w:val="0"/>
              <w:marRight w:val="0"/>
              <w:marTop w:val="0"/>
              <w:marBottom w:val="0"/>
              <w:divBdr>
                <w:top w:val="none" w:sz="0" w:space="0" w:color="auto"/>
                <w:left w:val="none" w:sz="0" w:space="0" w:color="auto"/>
                <w:bottom w:val="none" w:sz="0" w:space="0" w:color="auto"/>
                <w:right w:val="none" w:sz="0" w:space="0" w:color="auto"/>
              </w:divBdr>
            </w:div>
          </w:divsChild>
        </w:div>
        <w:div w:id="910965743">
          <w:marLeft w:val="0"/>
          <w:marRight w:val="0"/>
          <w:marTop w:val="0"/>
          <w:marBottom w:val="0"/>
          <w:divBdr>
            <w:top w:val="none" w:sz="0" w:space="0" w:color="auto"/>
            <w:left w:val="none" w:sz="0" w:space="0" w:color="auto"/>
            <w:bottom w:val="none" w:sz="0" w:space="0" w:color="auto"/>
            <w:right w:val="none" w:sz="0" w:space="0" w:color="auto"/>
          </w:divBdr>
        </w:div>
      </w:divsChild>
    </w:div>
    <w:div w:id="1778982986">
      <w:bodyDiv w:val="1"/>
      <w:marLeft w:val="0"/>
      <w:marRight w:val="0"/>
      <w:marTop w:val="0"/>
      <w:marBottom w:val="0"/>
      <w:divBdr>
        <w:top w:val="none" w:sz="0" w:space="0" w:color="auto"/>
        <w:left w:val="none" w:sz="0" w:space="0" w:color="auto"/>
        <w:bottom w:val="none" w:sz="0" w:space="0" w:color="auto"/>
        <w:right w:val="none" w:sz="0" w:space="0" w:color="auto"/>
      </w:divBdr>
    </w:div>
    <w:div w:id="1809128606">
      <w:bodyDiv w:val="1"/>
      <w:marLeft w:val="0"/>
      <w:marRight w:val="0"/>
      <w:marTop w:val="0"/>
      <w:marBottom w:val="0"/>
      <w:divBdr>
        <w:top w:val="none" w:sz="0" w:space="0" w:color="auto"/>
        <w:left w:val="none" w:sz="0" w:space="0" w:color="auto"/>
        <w:bottom w:val="none" w:sz="0" w:space="0" w:color="auto"/>
        <w:right w:val="none" w:sz="0" w:space="0" w:color="auto"/>
      </w:divBdr>
    </w:div>
    <w:div w:id="1817650017">
      <w:bodyDiv w:val="1"/>
      <w:marLeft w:val="0"/>
      <w:marRight w:val="0"/>
      <w:marTop w:val="0"/>
      <w:marBottom w:val="0"/>
      <w:divBdr>
        <w:top w:val="none" w:sz="0" w:space="0" w:color="auto"/>
        <w:left w:val="none" w:sz="0" w:space="0" w:color="auto"/>
        <w:bottom w:val="none" w:sz="0" w:space="0" w:color="auto"/>
        <w:right w:val="none" w:sz="0" w:space="0" w:color="auto"/>
      </w:divBdr>
    </w:div>
    <w:div w:id="1876654060">
      <w:bodyDiv w:val="1"/>
      <w:marLeft w:val="0"/>
      <w:marRight w:val="0"/>
      <w:marTop w:val="0"/>
      <w:marBottom w:val="0"/>
      <w:divBdr>
        <w:top w:val="none" w:sz="0" w:space="0" w:color="auto"/>
        <w:left w:val="none" w:sz="0" w:space="0" w:color="auto"/>
        <w:bottom w:val="none" w:sz="0" w:space="0" w:color="auto"/>
        <w:right w:val="none" w:sz="0" w:space="0" w:color="auto"/>
      </w:divBdr>
    </w:div>
    <w:div w:id="1943686489">
      <w:bodyDiv w:val="1"/>
      <w:marLeft w:val="0"/>
      <w:marRight w:val="0"/>
      <w:marTop w:val="0"/>
      <w:marBottom w:val="0"/>
      <w:divBdr>
        <w:top w:val="none" w:sz="0" w:space="0" w:color="auto"/>
        <w:left w:val="none" w:sz="0" w:space="0" w:color="auto"/>
        <w:bottom w:val="none" w:sz="0" w:space="0" w:color="auto"/>
        <w:right w:val="none" w:sz="0" w:space="0" w:color="auto"/>
      </w:divBdr>
    </w:div>
    <w:div w:id="1953781477">
      <w:bodyDiv w:val="1"/>
      <w:marLeft w:val="0"/>
      <w:marRight w:val="0"/>
      <w:marTop w:val="0"/>
      <w:marBottom w:val="0"/>
      <w:divBdr>
        <w:top w:val="none" w:sz="0" w:space="0" w:color="auto"/>
        <w:left w:val="none" w:sz="0" w:space="0" w:color="auto"/>
        <w:bottom w:val="none" w:sz="0" w:space="0" w:color="auto"/>
        <w:right w:val="none" w:sz="0" w:space="0" w:color="auto"/>
      </w:divBdr>
    </w:div>
    <w:div w:id="1960719714">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sChild>
        <w:div w:id="1664357751">
          <w:marLeft w:val="0"/>
          <w:marRight w:val="0"/>
          <w:marTop w:val="360"/>
          <w:marBottom w:val="360"/>
          <w:divBdr>
            <w:top w:val="none" w:sz="0" w:space="0" w:color="auto"/>
            <w:left w:val="none" w:sz="0" w:space="0" w:color="auto"/>
            <w:bottom w:val="none" w:sz="0" w:space="0" w:color="auto"/>
            <w:right w:val="none" w:sz="0" w:space="0" w:color="auto"/>
          </w:divBdr>
        </w:div>
      </w:divsChild>
    </w:div>
    <w:div w:id="1977492629">
      <w:bodyDiv w:val="1"/>
      <w:marLeft w:val="0"/>
      <w:marRight w:val="0"/>
      <w:marTop w:val="0"/>
      <w:marBottom w:val="0"/>
      <w:divBdr>
        <w:top w:val="none" w:sz="0" w:space="0" w:color="auto"/>
        <w:left w:val="none" w:sz="0" w:space="0" w:color="auto"/>
        <w:bottom w:val="none" w:sz="0" w:space="0" w:color="auto"/>
        <w:right w:val="none" w:sz="0" w:space="0" w:color="auto"/>
      </w:divBdr>
      <w:divsChild>
        <w:div w:id="1345866029">
          <w:blockQuote w:val="1"/>
          <w:marLeft w:val="0"/>
          <w:marRight w:val="0"/>
          <w:marTop w:val="390"/>
          <w:marBottom w:val="495"/>
          <w:divBdr>
            <w:top w:val="none" w:sz="0" w:space="0" w:color="auto"/>
            <w:left w:val="none" w:sz="0" w:space="0" w:color="auto"/>
            <w:bottom w:val="none" w:sz="0" w:space="0" w:color="auto"/>
            <w:right w:val="none" w:sz="0" w:space="0" w:color="auto"/>
          </w:divBdr>
        </w:div>
        <w:div w:id="1586186174">
          <w:blockQuote w:val="1"/>
          <w:marLeft w:val="0"/>
          <w:marRight w:val="0"/>
          <w:marTop w:val="390"/>
          <w:marBottom w:val="495"/>
          <w:divBdr>
            <w:top w:val="none" w:sz="0" w:space="0" w:color="auto"/>
            <w:left w:val="none" w:sz="0" w:space="0" w:color="auto"/>
            <w:bottom w:val="none" w:sz="0" w:space="0" w:color="auto"/>
            <w:right w:val="none" w:sz="0" w:space="0" w:color="auto"/>
          </w:divBdr>
        </w:div>
        <w:div w:id="1751197428">
          <w:blockQuote w:val="1"/>
          <w:marLeft w:val="0"/>
          <w:marRight w:val="0"/>
          <w:marTop w:val="390"/>
          <w:marBottom w:val="495"/>
          <w:divBdr>
            <w:top w:val="none" w:sz="0" w:space="0" w:color="auto"/>
            <w:left w:val="none" w:sz="0" w:space="0" w:color="auto"/>
            <w:bottom w:val="none" w:sz="0" w:space="0" w:color="auto"/>
            <w:right w:val="none" w:sz="0" w:space="0" w:color="auto"/>
          </w:divBdr>
        </w:div>
        <w:div w:id="2139835187">
          <w:blockQuote w:val="1"/>
          <w:marLeft w:val="0"/>
          <w:marRight w:val="0"/>
          <w:marTop w:val="390"/>
          <w:marBottom w:val="495"/>
          <w:divBdr>
            <w:top w:val="none" w:sz="0" w:space="0" w:color="auto"/>
            <w:left w:val="none" w:sz="0" w:space="0" w:color="auto"/>
            <w:bottom w:val="none" w:sz="0" w:space="0" w:color="auto"/>
            <w:right w:val="none" w:sz="0" w:space="0" w:color="auto"/>
          </w:divBdr>
        </w:div>
      </w:divsChild>
    </w:div>
    <w:div w:id="1979651484">
      <w:bodyDiv w:val="1"/>
      <w:marLeft w:val="0"/>
      <w:marRight w:val="0"/>
      <w:marTop w:val="0"/>
      <w:marBottom w:val="0"/>
      <w:divBdr>
        <w:top w:val="none" w:sz="0" w:space="0" w:color="auto"/>
        <w:left w:val="none" w:sz="0" w:space="0" w:color="auto"/>
        <w:bottom w:val="none" w:sz="0" w:space="0" w:color="auto"/>
        <w:right w:val="none" w:sz="0" w:space="0" w:color="auto"/>
      </w:divBdr>
    </w:div>
    <w:div w:id="2004160853">
      <w:bodyDiv w:val="1"/>
      <w:marLeft w:val="0"/>
      <w:marRight w:val="0"/>
      <w:marTop w:val="0"/>
      <w:marBottom w:val="0"/>
      <w:divBdr>
        <w:top w:val="none" w:sz="0" w:space="0" w:color="auto"/>
        <w:left w:val="none" w:sz="0" w:space="0" w:color="auto"/>
        <w:bottom w:val="none" w:sz="0" w:space="0" w:color="auto"/>
        <w:right w:val="none" w:sz="0" w:space="0" w:color="auto"/>
      </w:divBdr>
    </w:div>
    <w:div w:id="2015643163">
      <w:bodyDiv w:val="1"/>
      <w:marLeft w:val="0"/>
      <w:marRight w:val="0"/>
      <w:marTop w:val="0"/>
      <w:marBottom w:val="0"/>
      <w:divBdr>
        <w:top w:val="none" w:sz="0" w:space="0" w:color="auto"/>
        <w:left w:val="none" w:sz="0" w:space="0" w:color="auto"/>
        <w:bottom w:val="none" w:sz="0" w:space="0" w:color="auto"/>
        <w:right w:val="none" w:sz="0" w:space="0" w:color="auto"/>
      </w:divBdr>
    </w:div>
    <w:div w:id="2040229683">
      <w:bodyDiv w:val="1"/>
      <w:marLeft w:val="0"/>
      <w:marRight w:val="0"/>
      <w:marTop w:val="0"/>
      <w:marBottom w:val="0"/>
      <w:divBdr>
        <w:top w:val="none" w:sz="0" w:space="0" w:color="auto"/>
        <w:left w:val="none" w:sz="0" w:space="0" w:color="auto"/>
        <w:bottom w:val="none" w:sz="0" w:space="0" w:color="auto"/>
        <w:right w:val="none" w:sz="0" w:space="0" w:color="auto"/>
      </w:divBdr>
    </w:div>
    <w:div w:id="21176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eesc.europa.eu/en/news-media/news/statement-european-economic-and-social-committee-arrest-mr-bosko-savkovic-serbia" TargetMode="External"/><Relationship Id="rId13" Type="http://schemas.openxmlformats.org/officeDocument/2006/relationships/hyperlink" Target="https://leap.unep.org/en/countries/rs/national-legislation/strategy-deinstitutionalization-and-development-social-protection" TargetMode="External"/><Relationship Id="rId3" Type="http://schemas.openxmlformats.org/officeDocument/2006/relationships/hyperlink" Target="https://neighbourhood-enlargement.ec.europa.eu/serbia-report-2023_en" TargetMode="External"/><Relationship Id="rId7" Type="http://schemas.openxmlformats.org/officeDocument/2006/relationships/hyperlink" Target="https://www.bundeskanzler.de/bk-de/aktuelles/joint-statement-by-the-president-of-the-french-republic-the-chancellor-of-the-federal-republic-of-germany-and-the-president-of-the-council-of-ministers-of-the-italian-republic-on-the-eu-facilitated-dialogue-on-normalisation-of-relations-between-kosovo-and-serbia-2233766" TargetMode="External"/><Relationship Id="rId12" Type="http://schemas.openxmlformats.org/officeDocument/2006/relationships/hyperlink" Target="https://www.yucom.org.rs/informator-9-o-napadima-i-pritiscima-na-aktiviste-i-aktivistkinje/" TargetMode="External"/><Relationship Id="rId2" Type="http://schemas.openxmlformats.org/officeDocument/2006/relationships/hyperlink" Target="https://www.eesc.europa.eu/en/agenda/our-events/events/9th-western-balkans-civil-society-forum" TargetMode="External"/><Relationship Id="rId16" Type="http://schemas.openxmlformats.org/officeDocument/2006/relationships/hyperlink" Target="https://www.ilo.org/budapest/countries-covered/serbia/WCMS_468114/lang--en/index.htm" TargetMode="External"/><Relationship Id="rId1" Type="http://schemas.openxmlformats.org/officeDocument/2006/relationships/hyperlink" Target="https://www.eesc.europa.eu/en/news-media/news/eu-enlargement-eesc-first-eu-institution-involve-eu-candidate-countries-its-work-turning-political-priority-reality" TargetMode="External"/><Relationship Id="rId6" Type="http://schemas.openxmlformats.org/officeDocument/2006/relationships/hyperlink" Target="https://wb-csf.eu/publications-csf" TargetMode="External"/><Relationship Id="rId11" Type="http://schemas.openxmlformats.org/officeDocument/2006/relationships/hyperlink" Target="https://monitor.civicus.org/country/serbia/" TargetMode="External"/><Relationship Id="rId5" Type="http://schemas.openxmlformats.org/officeDocument/2006/relationships/hyperlink" Target="https://www.berlinprocess.de/en/the-berlin-process-is-coming-back-to-berlin" TargetMode="External"/><Relationship Id="rId15" Type="http://schemas.openxmlformats.org/officeDocument/2006/relationships/hyperlink" Target="https://www.eesc.europa.eu/en/our-work/opinions-information-reports/opinions/key-components-sustainable-quality-work-during-and-after-recovery" TargetMode="External"/><Relationship Id="rId10" Type="http://schemas.openxmlformats.org/officeDocument/2006/relationships/hyperlink" Target="https://n1info.rs/english/news/minister-calls-opposition-liars-chaos-mongers/" TargetMode="External"/><Relationship Id="rId4" Type="http://schemas.openxmlformats.org/officeDocument/2006/relationships/hyperlink" Target="https://neighbourhood-enlargement.ec.europa.eu/news/commission-presents-new-growth-plan-western-balkans-including-eu6-billion-grants-and-loans-2023-11-08_en" TargetMode="External"/><Relationship Id="rId9" Type="http://schemas.openxmlformats.org/officeDocument/2006/relationships/hyperlink" Target="https://www.osce.org/files/f/documents/b/8/556494.pdf" TargetMode="External"/><Relationship Id="rId14" Type="http://schemas.openxmlformats.org/officeDocument/2006/relationships/hyperlink" Target="http://www.parlament.gov.rs/upload/archive/files/cir/pdf/predlozi_zakona/2021/250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C3345-039B-466B-9D6D-1E3A7D80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2023-11-21T10:11:00Z</dcterms:created>
  <dcterms:modified xsi:type="dcterms:W3CDTF">2023-11-21T10:11:00Z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2023-11-03T17:42:30Z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6be663a8-7391-4568-aeef-c027b995915f</vt:lpwstr>
  </property>
  <property fmtid="{D5CDD505-2E9C-101B-9397-08002B2CF9AE}" pid="8" name="MSIP_Label_6bd9ddd1-4d20-43f6-abfa-fc3c07406f94_ContentBits">
    <vt:lpwstr>0</vt:lpwstr>
  </property>
</Properties>
</file>